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438"/>
        <w:gridCol w:w="22"/>
        <w:gridCol w:w="6351"/>
        <w:gridCol w:w="29"/>
        <w:gridCol w:w="1800"/>
      </w:tblGrid>
      <w:tr w:rsidR="008E18D5" w:rsidRPr="004B700B" w14:paraId="038E95DB" w14:textId="77777777" w:rsidTr="004B700B">
        <w:trPr>
          <w:tblHeader/>
        </w:trPr>
        <w:tc>
          <w:tcPr>
            <w:tcW w:w="8640" w:type="dxa"/>
            <w:gridSpan w:val="5"/>
            <w:tcBorders>
              <w:top w:val="nil"/>
              <w:left w:val="nil"/>
              <w:right w:val="nil"/>
            </w:tcBorders>
          </w:tcPr>
          <w:p w14:paraId="6ACFE4D3" w14:textId="669E4905" w:rsidR="00075E73" w:rsidRPr="004B700B" w:rsidRDefault="009E0932" w:rsidP="009C4428">
            <w:pPr>
              <w:pStyle w:val="ContactInfo"/>
              <w:rPr>
                <w:b/>
                <w:sz w:val="16"/>
              </w:rPr>
            </w:pPr>
            <w:r w:rsidRPr="004B700B">
              <w:rPr>
                <w:b/>
                <w:sz w:val="16"/>
              </w:rPr>
              <w:t>F. Shane Sumsion</w:t>
            </w:r>
            <w:r w:rsidR="00421201" w:rsidRPr="00421201">
              <w:rPr>
                <w:i/>
                <w:sz w:val="14"/>
              </w:rPr>
              <w:t>, MS.Arch</w:t>
            </w:r>
            <w:r w:rsidR="00943E6F">
              <w:rPr>
                <w:i/>
                <w:sz w:val="14"/>
              </w:rPr>
              <w:t>,</w:t>
            </w:r>
            <w:r w:rsidR="00AC51BE">
              <w:rPr>
                <w:i/>
                <w:sz w:val="14"/>
              </w:rPr>
              <w:t xml:space="preserve"> MEAE candidate</w:t>
            </w:r>
          </w:p>
          <w:p w14:paraId="448A5E19" w14:textId="45159BDF" w:rsidR="008E18D5" w:rsidRPr="004B700B" w:rsidRDefault="009E0932" w:rsidP="009C4428">
            <w:pPr>
              <w:pStyle w:val="ContactInfo"/>
              <w:rPr>
                <w:sz w:val="16"/>
              </w:rPr>
            </w:pPr>
            <w:r w:rsidRPr="004B700B">
              <w:rPr>
                <w:sz w:val="16"/>
              </w:rPr>
              <w:t xml:space="preserve">3434 E Bengal Blvd </w:t>
            </w:r>
            <w:r w:rsidR="00156778">
              <w:rPr>
                <w:sz w:val="16"/>
              </w:rPr>
              <w:t>#</w:t>
            </w:r>
            <w:r w:rsidRPr="004B700B">
              <w:rPr>
                <w:sz w:val="16"/>
              </w:rPr>
              <w:t>210</w:t>
            </w:r>
            <w:r w:rsidR="00156778">
              <w:rPr>
                <w:sz w:val="16"/>
              </w:rPr>
              <w:t>, Cottonwood Heights, Utah, 84121-5803</w:t>
            </w:r>
          </w:p>
          <w:p w14:paraId="0B48D135" w14:textId="75A28D12" w:rsidR="00256223" w:rsidRPr="004B700B" w:rsidRDefault="00E24E2F" w:rsidP="009E0932">
            <w:pPr>
              <w:pStyle w:val="ContactInfo"/>
              <w:rPr>
                <w:sz w:val="18"/>
              </w:rPr>
            </w:pPr>
            <w:hyperlink r:id="rId8" w:history="1">
              <w:r w:rsidRPr="002220D3">
                <w:rPr>
                  <w:rStyle w:val="Hyperlink"/>
                  <w:sz w:val="16"/>
                </w:rPr>
                <w:t>www.shanesumsion.net</w:t>
              </w:r>
            </w:hyperlink>
          </w:p>
        </w:tc>
      </w:tr>
      <w:tr w:rsidR="004B700B" w:rsidRPr="00DE7766" w14:paraId="3256A345" w14:textId="77777777" w:rsidTr="004B700B">
        <w:trPr>
          <w:trHeight w:val="153"/>
        </w:trPr>
        <w:tc>
          <w:tcPr>
            <w:tcW w:w="8640" w:type="dxa"/>
            <w:gridSpan w:val="5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14:paraId="539FBE5C" w14:textId="77777777" w:rsidR="004B700B" w:rsidRDefault="004B700B" w:rsidP="009C4428">
            <w:pPr>
              <w:pStyle w:val="Heading1"/>
            </w:pPr>
          </w:p>
        </w:tc>
      </w:tr>
      <w:tr w:rsidR="00DE7766" w:rsidRPr="00DE7766" w14:paraId="7501C7AE" w14:textId="77777777" w:rsidTr="00682A3C">
        <w:trPr>
          <w:trHeight w:val="153"/>
        </w:trPr>
        <w:tc>
          <w:tcPr>
            <w:tcW w:w="8640" w:type="dxa"/>
            <w:gridSpan w:val="5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14:paraId="10179D7F" w14:textId="77777777" w:rsidR="00DE7766" w:rsidRPr="00DE7766" w:rsidRDefault="00883650" w:rsidP="009C4428">
            <w:pPr>
              <w:pStyle w:val="Heading1"/>
            </w:pPr>
            <w:r>
              <w:t>Education</w:t>
            </w:r>
          </w:p>
        </w:tc>
      </w:tr>
      <w:tr w:rsidR="00E24E2F" w:rsidRPr="00DE7766" w14:paraId="0A09C060" w14:textId="77777777" w:rsidTr="00682A3C">
        <w:trPr>
          <w:trHeight w:val="70"/>
        </w:trPr>
        <w:tc>
          <w:tcPr>
            <w:tcW w:w="438" w:type="dxa"/>
            <w:tcBorders>
              <w:top w:val="single" w:sz="4" w:space="0" w:color="808080" w:themeColor="background1" w:themeShade="80"/>
              <w:left w:val="nil"/>
              <w:right w:val="nil"/>
            </w:tcBorders>
            <w:shd w:val="clear" w:color="auto" w:fill="auto"/>
          </w:tcPr>
          <w:p w14:paraId="2211FCA3" w14:textId="1AA2AECC" w:rsidR="00E24E2F" w:rsidRPr="00A56EE4" w:rsidRDefault="00E24E2F" w:rsidP="00E24E2F"/>
        </w:tc>
        <w:tc>
          <w:tcPr>
            <w:tcW w:w="8202" w:type="dxa"/>
            <w:gridSpan w:val="4"/>
            <w:tcBorders>
              <w:top w:val="single" w:sz="4" w:space="0" w:color="808080" w:themeColor="background1" w:themeShade="80"/>
              <w:left w:val="nil"/>
              <w:right w:val="nil"/>
            </w:tcBorders>
          </w:tcPr>
          <w:p w14:paraId="2715CA97" w14:textId="5D6F75FC" w:rsidR="00E24E2F" w:rsidRPr="00682A3C" w:rsidRDefault="00E24E2F" w:rsidP="00E24E2F">
            <w:pPr>
              <w:pStyle w:val="Heading2"/>
            </w:pPr>
            <w:r w:rsidRPr="00682A3C">
              <w:t>U</w:t>
            </w:r>
            <w:r>
              <w:t>niversity of Utah, Entertainment Arts and Engineering: Master Games Studio</w:t>
            </w:r>
            <w:r>
              <w:br/>
            </w:r>
            <w:r w:rsidRPr="006C54CD">
              <w:rPr>
                <w:sz w:val="16"/>
              </w:rPr>
              <w:t>Salt Lake City, Utah</w:t>
            </w:r>
          </w:p>
        </w:tc>
        <w:bookmarkStart w:id="0" w:name="_GoBack"/>
        <w:bookmarkEnd w:id="0"/>
      </w:tr>
      <w:tr w:rsidR="00E24E2F" w:rsidRPr="00E24E2F" w14:paraId="1CD12E6F" w14:textId="77777777" w:rsidTr="004240DF">
        <w:trPr>
          <w:trHeight w:val="70"/>
        </w:trPr>
        <w:tc>
          <w:tcPr>
            <w:tcW w:w="438" w:type="dxa"/>
            <w:tcBorders>
              <w:left w:val="nil"/>
              <w:right w:val="nil"/>
            </w:tcBorders>
            <w:shd w:val="clear" w:color="auto" w:fill="auto"/>
          </w:tcPr>
          <w:p w14:paraId="3325DB39" w14:textId="6E48A729" w:rsidR="00E24E2F" w:rsidRPr="00E24E2F" w:rsidRDefault="00E24E2F" w:rsidP="00E24E2F">
            <w:pPr>
              <w:rPr>
                <w:b/>
              </w:rPr>
            </w:pPr>
          </w:p>
        </w:tc>
        <w:tc>
          <w:tcPr>
            <w:tcW w:w="6402" w:type="dxa"/>
            <w:gridSpan w:val="3"/>
            <w:tcBorders>
              <w:left w:val="nil"/>
              <w:right w:val="nil"/>
            </w:tcBorders>
          </w:tcPr>
          <w:p w14:paraId="16FDC0F5" w14:textId="4F8518D1" w:rsidR="00E24E2F" w:rsidRPr="00E24E2F" w:rsidRDefault="00E24E2F" w:rsidP="006C54CD">
            <w:pPr>
              <w:pStyle w:val="Heading2"/>
              <w:rPr>
                <w:b/>
                <w:i w:val="0"/>
              </w:rPr>
            </w:pPr>
            <w:r w:rsidRPr="00E24E2F">
              <w:rPr>
                <w:b/>
                <w:i w:val="0"/>
              </w:rPr>
              <w:t xml:space="preserve">Master of </w:t>
            </w:r>
            <w:r w:rsidR="006C54CD">
              <w:rPr>
                <w:b/>
                <w:i w:val="0"/>
              </w:rPr>
              <w:t>Entertainment Arts and Engineering</w:t>
            </w:r>
          </w:p>
        </w:tc>
        <w:tc>
          <w:tcPr>
            <w:tcW w:w="1800" w:type="dxa"/>
            <w:tcBorders>
              <w:left w:val="nil"/>
              <w:right w:val="nil"/>
            </w:tcBorders>
            <w:vAlign w:val="center"/>
          </w:tcPr>
          <w:p w14:paraId="4E57E3F6" w14:textId="2E097DFA" w:rsidR="00E24E2F" w:rsidRPr="00E24E2F" w:rsidRDefault="004240DF" w:rsidP="004240DF">
            <w:pPr>
              <w:pStyle w:val="Heading2"/>
              <w:jc w:val="right"/>
              <w:rPr>
                <w:b/>
                <w:i w:val="0"/>
              </w:rPr>
            </w:pPr>
            <w:r>
              <w:rPr>
                <w:i w:val="0"/>
                <w:sz w:val="14"/>
              </w:rPr>
              <w:t>anticipated</w:t>
            </w:r>
            <w:r w:rsidRPr="004240DF">
              <w:rPr>
                <w:i w:val="0"/>
                <w:sz w:val="14"/>
              </w:rPr>
              <w:t xml:space="preserve"> </w:t>
            </w:r>
            <w:r>
              <w:rPr>
                <w:b/>
                <w:i w:val="0"/>
              </w:rPr>
              <w:t>2015</w:t>
            </w:r>
          </w:p>
        </w:tc>
      </w:tr>
      <w:tr w:rsidR="00E24E2F" w:rsidRPr="00DE7766" w14:paraId="6DF07B3E" w14:textId="77777777" w:rsidTr="00193872">
        <w:trPr>
          <w:trHeight w:val="70"/>
        </w:trPr>
        <w:tc>
          <w:tcPr>
            <w:tcW w:w="438" w:type="dxa"/>
            <w:tcBorders>
              <w:left w:val="nil"/>
              <w:right w:val="nil"/>
            </w:tcBorders>
            <w:shd w:val="clear" w:color="auto" w:fill="auto"/>
          </w:tcPr>
          <w:p w14:paraId="1FEF188A" w14:textId="42E79DAF" w:rsidR="00E24E2F" w:rsidRPr="00A56EE4" w:rsidRDefault="00E24E2F" w:rsidP="00E24E2F"/>
        </w:tc>
        <w:tc>
          <w:tcPr>
            <w:tcW w:w="8202" w:type="dxa"/>
            <w:gridSpan w:val="4"/>
            <w:tcBorders>
              <w:left w:val="nil"/>
              <w:right w:val="nil"/>
            </w:tcBorders>
          </w:tcPr>
          <w:p w14:paraId="7F80010D" w14:textId="4A8B90C5" w:rsidR="00E24E2F" w:rsidRDefault="00193872" w:rsidP="00E24E2F">
            <w:pPr>
              <w:spacing w:after="0" w:line="240" w:lineRule="auto"/>
            </w:pPr>
            <w:r>
              <w:t>Our team of 10 will publish a thesis game and submit to IGF 2015.</w:t>
            </w:r>
          </w:p>
          <w:p w14:paraId="328D3329" w14:textId="0986F971" w:rsidR="00E24E2F" w:rsidRPr="00682A3C" w:rsidRDefault="006C54CD" w:rsidP="006C54CD">
            <w:pPr>
              <w:pStyle w:val="Heading2"/>
              <w:spacing w:before="0"/>
              <w:ind w:left="534"/>
            </w:pPr>
            <w:hyperlink r:id="rId9" w:history="1">
              <w:r w:rsidR="00E24E2F" w:rsidRPr="006C54CD">
                <w:rPr>
                  <w:rStyle w:val="Hyperlink"/>
                </w:rPr>
                <w:t>http://</w:t>
              </w:r>
              <w:r w:rsidRPr="006C54CD">
                <w:rPr>
                  <w:rStyle w:val="Hyperlink"/>
                </w:rPr>
                <w:t>blogs.eae.utah.edu/fsumsion</w:t>
              </w:r>
            </w:hyperlink>
          </w:p>
        </w:tc>
      </w:tr>
      <w:tr w:rsidR="000A45DF" w:rsidRPr="00DE7766" w14:paraId="1DF3D574" w14:textId="77777777" w:rsidTr="0076745D">
        <w:trPr>
          <w:trHeight w:val="412"/>
        </w:trPr>
        <w:tc>
          <w:tcPr>
            <w:tcW w:w="438" w:type="dxa"/>
            <w:tcBorders>
              <w:left w:val="nil"/>
              <w:right w:val="nil"/>
            </w:tcBorders>
            <w:shd w:val="clear" w:color="auto" w:fill="auto"/>
          </w:tcPr>
          <w:p w14:paraId="6DF3D021" w14:textId="77777777" w:rsidR="000A45DF" w:rsidRPr="00A56EE4" w:rsidRDefault="000A45DF" w:rsidP="0076745D"/>
        </w:tc>
        <w:tc>
          <w:tcPr>
            <w:tcW w:w="8202" w:type="dxa"/>
            <w:gridSpan w:val="4"/>
            <w:tcBorders>
              <w:left w:val="nil"/>
              <w:right w:val="nil"/>
            </w:tcBorders>
          </w:tcPr>
          <w:p w14:paraId="3D8477C7" w14:textId="64C9244A" w:rsidR="000A45DF" w:rsidRPr="00EE374F" w:rsidRDefault="000A45DF" w:rsidP="000A45DF">
            <w:r>
              <w:t>Rapid Prototyping contest</w:t>
            </w:r>
            <w:r>
              <w:t xml:space="preserve"> award, see below.</w:t>
            </w:r>
          </w:p>
        </w:tc>
      </w:tr>
      <w:tr w:rsidR="00E24E2F" w:rsidRPr="00ED386E" w14:paraId="5D8D70B8" w14:textId="77777777" w:rsidTr="00ED386E">
        <w:trPr>
          <w:trHeight w:val="180"/>
        </w:trPr>
        <w:tc>
          <w:tcPr>
            <w:tcW w:w="438" w:type="dxa"/>
            <w:tcBorders>
              <w:left w:val="nil"/>
              <w:right w:val="nil"/>
            </w:tcBorders>
            <w:shd w:val="clear" w:color="auto" w:fill="auto"/>
          </w:tcPr>
          <w:p w14:paraId="19972D4F" w14:textId="28E63382" w:rsidR="00E24E2F" w:rsidRPr="00ED386E" w:rsidRDefault="00E24E2F" w:rsidP="00E24E2F">
            <w:pPr>
              <w:rPr>
                <w:sz w:val="8"/>
              </w:rPr>
            </w:pPr>
          </w:p>
        </w:tc>
        <w:tc>
          <w:tcPr>
            <w:tcW w:w="8202" w:type="dxa"/>
            <w:gridSpan w:val="4"/>
            <w:tcBorders>
              <w:left w:val="nil"/>
              <w:right w:val="nil"/>
            </w:tcBorders>
          </w:tcPr>
          <w:p w14:paraId="57B1DD8E" w14:textId="3BC25290" w:rsidR="00E24E2F" w:rsidRPr="00ED386E" w:rsidRDefault="00E24E2F" w:rsidP="00E24E2F">
            <w:pPr>
              <w:pStyle w:val="Heading2"/>
              <w:rPr>
                <w:sz w:val="8"/>
              </w:rPr>
            </w:pPr>
          </w:p>
        </w:tc>
      </w:tr>
      <w:tr w:rsidR="006E54A0" w:rsidRPr="00DE7766" w14:paraId="717372D9" w14:textId="77777777" w:rsidTr="00193872">
        <w:trPr>
          <w:trHeight w:val="70"/>
        </w:trPr>
        <w:tc>
          <w:tcPr>
            <w:tcW w:w="438" w:type="dxa"/>
            <w:tcBorders>
              <w:left w:val="nil"/>
              <w:right w:val="nil"/>
            </w:tcBorders>
            <w:shd w:val="clear" w:color="auto" w:fill="auto"/>
          </w:tcPr>
          <w:p w14:paraId="60566767" w14:textId="77777777" w:rsidR="006E54A0" w:rsidRPr="00A56EE4" w:rsidRDefault="006E54A0" w:rsidP="00A56EE4"/>
        </w:tc>
        <w:tc>
          <w:tcPr>
            <w:tcW w:w="8202" w:type="dxa"/>
            <w:gridSpan w:val="4"/>
            <w:tcBorders>
              <w:left w:val="nil"/>
              <w:right w:val="nil"/>
            </w:tcBorders>
          </w:tcPr>
          <w:p w14:paraId="6DC9CABC" w14:textId="7E66E5CD" w:rsidR="006E54A0" w:rsidRPr="006E54A0" w:rsidRDefault="00682A3C" w:rsidP="00682A3C">
            <w:pPr>
              <w:pStyle w:val="Heading2"/>
            </w:pPr>
            <w:r w:rsidRPr="00682A3C">
              <w:t>U</w:t>
            </w:r>
            <w:r w:rsidR="006D6648">
              <w:t>niversity of Utah,</w:t>
            </w:r>
            <w:r>
              <w:t xml:space="preserve"> Coll</w:t>
            </w:r>
            <w:r w:rsidR="00E24E2F">
              <w:t>ege of Architecture + Planning</w:t>
            </w:r>
            <w:r w:rsidR="00E24E2F">
              <w:br/>
            </w:r>
            <w:r w:rsidRPr="006C54CD">
              <w:rPr>
                <w:sz w:val="16"/>
              </w:rPr>
              <w:t>Salt Lake City, Utah</w:t>
            </w:r>
          </w:p>
        </w:tc>
      </w:tr>
      <w:tr w:rsidR="006E54A0" w:rsidRPr="00DE7766" w14:paraId="350CA035" w14:textId="77777777" w:rsidTr="00682A3C">
        <w:trPr>
          <w:trHeight w:val="80"/>
        </w:trPr>
        <w:tc>
          <w:tcPr>
            <w:tcW w:w="438" w:type="dxa"/>
            <w:tcBorders>
              <w:left w:val="nil"/>
              <w:right w:val="nil"/>
            </w:tcBorders>
            <w:shd w:val="clear" w:color="auto" w:fill="auto"/>
          </w:tcPr>
          <w:p w14:paraId="7509E60A" w14:textId="77777777" w:rsidR="006E54A0" w:rsidRPr="00A56EE4" w:rsidRDefault="006E54A0" w:rsidP="00A56EE4"/>
        </w:tc>
        <w:tc>
          <w:tcPr>
            <w:tcW w:w="6373" w:type="dxa"/>
            <w:gridSpan w:val="2"/>
            <w:tcBorders>
              <w:left w:val="nil"/>
              <w:right w:val="nil"/>
            </w:tcBorders>
          </w:tcPr>
          <w:p w14:paraId="17CB0D8A" w14:textId="785107F7" w:rsidR="006E54A0" w:rsidRPr="00EE374F" w:rsidRDefault="00682A3C" w:rsidP="00682A3C">
            <w:pPr>
              <w:pStyle w:val="Title"/>
            </w:pPr>
            <w:r>
              <w:t>M</w:t>
            </w:r>
            <w:r w:rsidRPr="00682A3C">
              <w:t xml:space="preserve">aster </w:t>
            </w:r>
            <w:r>
              <w:t>o</w:t>
            </w:r>
            <w:r w:rsidRPr="00682A3C">
              <w:t>f Science : Architectur</w:t>
            </w:r>
            <w:r>
              <w:t>al Studies</w:t>
            </w:r>
          </w:p>
        </w:tc>
        <w:tc>
          <w:tcPr>
            <w:tcW w:w="1829" w:type="dxa"/>
            <w:gridSpan w:val="2"/>
            <w:tcBorders>
              <w:left w:val="nil"/>
              <w:right w:val="nil"/>
            </w:tcBorders>
          </w:tcPr>
          <w:p w14:paraId="63D31D01" w14:textId="63DAC1D2" w:rsidR="006E54A0" w:rsidRPr="00883650" w:rsidRDefault="00682A3C" w:rsidP="00682A3C">
            <w:pPr>
              <w:pStyle w:val="Date"/>
            </w:pPr>
            <w:r>
              <w:t>2007</w:t>
            </w:r>
          </w:p>
        </w:tc>
      </w:tr>
      <w:tr w:rsidR="006E54A0" w:rsidRPr="00DE7766" w14:paraId="24FCB7DE" w14:textId="77777777" w:rsidTr="006D6648">
        <w:trPr>
          <w:trHeight w:val="234"/>
        </w:trPr>
        <w:tc>
          <w:tcPr>
            <w:tcW w:w="438" w:type="dxa"/>
            <w:tcBorders>
              <w:left w:val="nil"/>
              <w:right w:val="nil"/>
            </w:tcBorders>
            <w:shd w:val="clear" w:color="auto" w:fill="auto"/>
          </w:tcPr>
          <w:p w14:paraId="406AD9DC" w14:textId="77777777" w:rsidR="006E54A0" w:rsidRPr="00A56EE4" w:rsidRDefault="006E54A0" w:rsidP="00682A3C">
            <w:pPr>
              <w:spacing w:after="0" w:line="240" w:lineRule="auto"/>
            </w:pPr>
          </w:p>
        </w:tc>
        <w:tc>
          <w:tcPr>
            <w:tcW w:w="8202" w:type="dxa"/>
            <w:gridSpan w:val="4"/>
            <w:tcBorders>
              <w:left w:val="nil"/>
              <w:right w:val="nil"/>
            </w:tcBorders>
          </w:tcPr>
          <w:p w14:paraId="040C46DA" w14:textId="77777777" w:rsidR="00867B98" w:rsidRDefault="00682A3C" w:rsidP="00867B98">
            <w:pPr>
              <w:spacing w:after="0" w:line="240" w:lineRule="auto"/>
            </w:pPr>
            <w:r>
              <w:t>Digital Windows : cause + effect between reality + virtuality</w:t>
            </w:r>
          </w:p>
          <w:p w14:paraId="5E34A722" w14:textId="3095B540" w:rsidR="006E54A0" w:rsidRPr="00EE374F" w:rsidRDefault="00FA70AB" w:rsidP="00867B98">
            <w:pPr>
              <w:spacing w:after="0" w:line="240" w:lineRule="auto"/>
              <w:ind w:left="534"/>
            </w:pPr>
            <w:hyperlink r:id="rId10" w:history="1">
              <w:r w:rsidR="00FF6323">
                <w:rPr>
                  <w:rStyle w:val="Hyperlink"/>
                </w:rPr>
                <w:t>http://www.dydeso.com/80o.html</w:t>
              </w:r>
            </w:hyperlink>
          </w:p>
        </w:tc>
      </w:tr>
      <w:tr w:rsidR="00682A3C" w:rsidRPr="00DE7766" w14:paraId="3C2C3213" w14:textId="77777777" w:rsidTr="007B26CF">
        <w:trPr>
          <w:trHeight w:val="412"/>
        </w:trPr>
        <w:tc>
          <w:tcPr>
            <w:tcW w:w="438" w:type="dxa"/>
            <w:tcBorders>
              <w:left w:val="nil"/>
              <w:right w:val="nil"/>
            </w:tcBorders>
            <w:shd w:val="clear" w:color="auto" w:fill="auto"/>
          </w:tcPr>
          <w:p w14:paraId="0311B7DA" w14:textId="77777777" w:rsidR="00682A3C" w:rsidRPr="00A56EE4" w:rsidRDefault="00682A3C" w:rsidP="00682A3C">
            <w:pPr>
              <w:spacing w:after="0" w:line="240" w:lineRule="auto"/>
            </w:pPr>
          </w:p>
        </w:tc>
        <w:tc>
          <w:tcPr>
            <w:tcW w:w="8202" w:type="dxa"/>
            <w:gridSpan w:val="4"/>
            <w:tcBorders>
              <w:left w:val="nil"/>
              <w:right w:val="nil"/>
            </w:tcBorders>
          </w:tcPr>
          <w:p w14:paraId="35B245A8" w14:textId="77777777" w:rsidR="00867B98" w:rsidRDefault="006D6648" w:rsidP="00867B98">
            <w:pPr>
              <w:spacing w:after="0" w:line="240" w:lineRule="auto"/>
            </w:pPr>
            <w:r>
              <w:t>Light-Pipe</w:t>
            </w:r>
            <w:r w:rsidR="00682A3C">
              <w:t xml:space="preserve"> : </w:t>
            </w:r>
            <w:r>
              <w:t>interactive concept for art installation on campus</w:t>
            </w:r>
          </w:p>
          <w:p w14:paraId="59C6D6D3" w14:textId="60B2866B" w:rsidR="00FF6323" w:rsidRPr="00EE374F" w:rsidRDefault="00FA70AB" w:rsidP="00867B98">
            <w:pPr>
              <w:spacing w:after="0" w:line="240" w:lineRule="auto"/>
              <w:ind w:left="534"/>
            </w:pPr>
            <w:hyperlink r:id="rId11" w:history="1">
              <w:r w:rsidR="00867B98" w:rsidRPr="00184253">
                <w:rPr>
                  <w:rStyle w:val="Hyperlink"/>
                </w:rPr>
                <w:t>http://www.shanesumsion.net/interactiondesign.html</w:t>
              </w:r>
            </w:hyperlink>
          </w:p>
        </w:tc>
      </w:tr>
      <w:tr w:rsidR="00116A57" w:rsidRPr="00ED386E" w14:paraId="235AA02F" w14:textId="77777777" w:rsidTr="00116A57">
        <w:trPr>
          <w:trHeight w:val="135"/>
        </w:trPr>
        <w:tc>
          <w:tcPr>
            <w:tcW w:w="438" w:type="dxa"/>
            <w:tcBorders>
              <w:left w:val="nil"/>
              <w:right w:val="nil"/>
            </w:tcBorders>
            <w:shd w:val="clear" w:color="auto" w:fill="auto"/>
          </w:tcPr>
          <w:p w14:paraId="5FF92AA2" w14:textId="77777777" w:rsidR="00116A57" w:rsidRPr="00ED386E" w:rsidRDefault="00116A57" w:rsidP="00A56EE4">
            <w:pPr>
              <w:rPr>
                <w:sz w:val="8"/>
              </w:rPr>
            </w:pPr>
          </w:p>
        </w:tc>
        <w:tc>
          <w:tcPr>
            <w:tcW w:w="8202" w:type="dxa"/>
            <w:gridSpan w:val="4"/>
            <w:tcBorders>
              <w:left w:val="nil"/>
              <w:right w:val="nil"/>
            </w:tcBorders>
          </w:tcPr>
          <w:p w14:paraId="74E57F89" w14:textId="77777777" w:rsidR="00116A57" w:rsidRPr="00ED386E" w:rsidRDefault="00116A57" w:rsidP="00824F9E">
            <w:pPr>
              <w:pStyle w:val="Heading2"/>
              <w:rPr>
                <w:sz w:val="8"/>
              </w:rPr>
            </w:pPr>
          </w:p>
        </w:tc>
      </w:tr>
      <w:tr w:rsidR="006E54A0" w:rsidRPr="00DE7766" w14:paraId="5B6D1DBE" w14:textId="77777777" w:rsidTr="00682A3C">
        <w:trPr>
          <w:trHeight w:val="152"/>
        </w:trPr>
        <w:tc>
          <w:tcPr>
            <w:tcW w:w="438" w:type="dxa"/>
            <w:tcBorders>
              <w:left w:val="nil"/>
              <w:right w:val="nil"/>
            </w:tcBorders>
            <w:shd w:val="clear" w:color="auto" w:fill="auto"/>
          </w:tcPr>
          <w:p w14:paraId="0E268470" w14:textId="77777777" w:rsidR="006E54A0" w:rsidRPr="00A56EE4" w:rsidRDefault="006E54A0" w:rsidP="00A56EE4"/>
        </w:tc>
        <w:tc>
          <w:tcPr>
            <w:tcW w:w="8202" w:type="dxa"/>
            <w:gridSpan w:val="4"/>
            <w:tcBorders>
              <w:left w:val="nil"/>
              <w:right w:val="nil"/>
            </w:tcBorders>
          </w:tcPr>
          <w:p w14:paraId="76B3666B" w14:textId="3F4A1B70" w:rsidR="006E54A0" w:rsidRPr="00EE374F" w:rsidRDefault="00682A3C" w:rsidP="00E37496">
            <w:pPr>
              <w:pStyle w:val="Heading2"/>
              <w:spacing w:before="240"/>
            </w:pPr>
            <w:r w:rsidRPr="00682A3C">
              <w:t>University of Utah, Coll</w:t>
            </w:r>
            <w:r w:rsidR="00E24E2F">
              <w:t>ege of Architecture + Planning</w:t>
            </w:r>
            <w:r w:rsidR="00E24E2F">
              <w:br/>
            </w:r>
            <w:r w:rsidRPr="006C54CD">
              <w:rPr>
                <w:sz w:val="16"/>
              </w:rPr>
              <w:t>Salt Lake City, Utah</w:t>
            </w:r>
          </w:p>
        </w:tc>
      </w:tr>
      <w:tr w:rsidR="006E54A0" w:rsidRPr="00DE7766" w14:paraId="2A77AA0D" w14:textId="77777777" w:rsidTr="00682A3C">
        <w:trPr>
          <w:trHeight w:val="80"/>
        </w:trPr>
        <w:tc>
          <w:tcPr>
            <w:tcW w:w="438" w:type="dxa"/>
            <w:tcBorders>
              <w:left w:val="nil"/>
              <w:right w:val="nil"/>
            </w:tcBorders>
            <w:shd w:val="clear" w:color="auto" w:fill="auto"/>
          </w:tcPr>
          <w:p w14:paraId="041ADA11" w14:textId="77777777" w:rsidR="006E54A0" w:rsidRPr="00A56EE4" w:rsidRDefault="006E54A0" w:rsidP="00A56EE4"/>
        </w:tc>
        <w:tc>
          <w:tcPr>
            <w:tcW w:w="6373" w:type="dxa"/>
            <w:gridSpan w:val="2"/>
            <w:tcBorders>
              <w:left w:val="nil"/>
              <w:right w:val="nil"/>
            </w:tcBorders>
          </w:tcPr>
          <w:p w14:paraId="152C8210" w14:textId="575D45DB" w:rsidR="006E54A0" w:rsidRDefault="00682A3C" w:rsidP="00682A3C">
            <w:pPr>
              <w:pStyle w:val="Title"/>
            </w:pPr>
            <w:r>
              <w:t>Bachelor</w:t>
            </w:r>
            <w:r w:rsidRPr="00682A3C">
              <w:t xml:space="preserve"> </w:t>
            </w:r>
            <w:r>
              <w:t>o</w:t>
            </w:r>
            <w:r w:rsidRPr="00682A3C">
              <w:t>f Science : Architectur</w:t>
            </w:r>
            <w:r>
              <w:t>al Studies</w:t>
            </w:r>
          </w:p>
        </w:tc>
        <w:tc>
          <w:tcPr>
            <w:tcW w:w="1829" w:type="dxa"/>
            <w:gridSpan w:val="2"/>
            <w:tcBorders>
              <w:left w:val="nil"/>
              <w:right w:val="nil"/>
            </w:tcBorders>
          </w:tcPr>
          <w:p w14:paraId="67866904" w14:textId="6D5E78C0" w:rsidR="006E54A0" w:rsidRPr="00EE374F" w:rsidRDefault="00682A3C" w:rsidP="00682A3C">
            <w:pPr>
              <w:pStyle w:val="Date"/>
            </w:pPr>
            <w:r>
              <w:t>2005</w:t>
            </w:r>
          </w:p>
        </w:tc>
      </w:tr>
      <w:tr w:rsidR="00682A3C" w:rsidRPr="00DE7766" w14:paraId="17E72A23" w14:textId="77777777" w:rsidTr="007B26CF">
        <w:trPr>
          <w:trHeight w:val="412"/>
        </w:trPr>
        <w:tc>
          <w:tcPr>
            <w:tcW w:w="438" w:type="dxa"/>
            <w:tcBorders>
              <w:left w:val="nil"/>
              <w:right w:val="nil"/>
            </w:tcBorders>
            <w:shd w:val="clear" w:color="auto" w:fill="auto"/>
          </w:tcPr>
          <w:p w14:paraId="315C6E62" w14:textId="77777777" w:rsidR="00682A3C" w:rsidRPr="00A56EE4" w:rsidRDefault="00682A3C" w:rsidP="007B26CF"/>
        </w:tc>
        <w:tc>
          <w:tcPr>
            <w:tcW w:w="8202" w:type="dxa"/>
            <w:gridSpan w:val="4"/>
            <w:tcBorders>
              <w:left w:val="nil"/>
              <w:right w:val="nil"/>
            </w:tcBorders>
          </w:tcPr>
          <w:p w14:paraId="42036930" w14:textId="1F5F666E" w:rsidR="00682A3C" w:rsidRPr="00EE374F" w:rsidRDefault="00682A3C" w:rsidP="007B26CF">
            <w:r>
              <w:t>Three design competition awards</w:t>
            </w:r>
            <w:r w:rsidR="00867B98">
              <w:t>, see below</w:t>
            </w:r>
            <w:r w:rsidR="006D6648">
              <w:t>.</w:t>
            </w:r>
          </w:p>
        </w:tc>
      </w:tr>
      <w:tr w:rsidR="006E54A0" w:rsidRPr="00DE7766" w14:paraId="526ABC2D" w14:textId="77777777" w:rsidTr="00682A3C">
        <w:trPr>
          <w:trHeight w:val="152"/>
        </w:trPr>
        <w:tc>
          <w:tcPr>
            <w:tcW w:w="438" w:type="dxa"/>
            <w:tcBorders>
              <w:left w:val="nil"/>
              <w:right w:val="nil"/>
            </w:tcBorders>
            <w:shd w:val="clear" w:color="auto" w:fill="auto"/>
          </w:tcPr>
          <w:p w14:paraId="44053361" w14:textId="77777777" w:rsidR="006E54A0" w:rsidRPr="00A56EE4" w:rsidRDefault="006E54A0" w:rsidP="00A56EE4"/>
        </w:tc>
        <w:tc>
          <w:tcPr>
            <w:tcW w:w="8202" w:type="dxa"/>
            <w:gridSpan w:val="4"/>
            <w:tcBorders>
              <w:left w:val="nil"/>
              <w:right w:val="nil"/>
            </w:tcBorders>
          </w:tcPr>
          <w:p w14:paraId="1690F744" w14:textId="2B0BE0F7" w:rsidR="006E54A0" w:rsidRPr="00EE374F" w:rsidRDefault="00E24E2F" w:rsidP="00E37496">
            <w:pPr>
              <w:pStyle w:val="Heading2"/>
              <w:spacing w:before="240"/>
            </w:pPr>
            <w:r>
              <w:t>Salt Lake Community College</w:t>
            </w:r>
            <w:r>
              <w:br/>
            </w:r>
            <w:r w:rsidR="00682A3C" w:rsidRPr="006C54CD">
              <w:rPr>
                <w:sz w:val="16"/>
              </w:rPr>
              <w:t>Salt Lake City, Utah</w:t>
            </w:r>
          </w:p>
        </w:tc>
      </w:tr>
      <w:tr w:rsidR="006E54A0" w:rsidRPr="00DE7766" w14:paraId="2151590E" w14:textId="77777777" w:rsidTr="00682A3C">
        <w:trPr>
          <w:trHeight w:val="80"/>
        </w:trPr>
        <w:tc>
          <w:tcPr>
            <w:tcW w:w="438" w:type="dxa"/>
            <w:tcBorders>
              <w:left w:val="nil"/>
              <w:right w:val="nil"/>
            </w:tcBorders>
            <w:shd w:val="clear" w:color="auto" w:fill="auto"/>
          </w:tcPr>
          <w:p w14:paraId="63C1E755" w14:textId="77777777" w:rsidR="006E54A0" w:rsidRPr="00A56EE4" w:rsidRDefault="006E54A0" w:rsidP="00A56EE4"/>
        </w:tc>
        <w:tc>
          <w:tcPr>
            <w:tcW w:w="6373" w:type="dxa"/>
            <w:gridSpan w:val="2"/>
            <w:tcBorders>
              <w:left w:val="nil"/>
              <w:right w:val="nil"/>
            </w:tcBorders>
          </w:tcPr>
          <w:p w14:paraId="20D491AE" w14:textId="74A5079B" w:rsidR="006E54A0" w:rsidRPr="00E81A09" w:rsidRDefault="00682A3C" w:rsidP="00682A3C">
            <w:pPr>
              <w:pStyle w:val="Title"/>
            </w:pPr>
            <w:r>
              <w:t>Associate of Science : Architectural Technology</w:t>
            </w:r>
          </w:p>
        </w:tc>
        <w:tc>
          <w:tcPr>
            <w:tcW w:w="1829" w:type="dxa"/>
            <w:gridSpan w:val="2"/>
            <w:tcBorders>
              <w:left w:val="nil"/>
              <w:right w:val="nil"/>
            </w:tcBorders>
          </w:tcPr>
          <w:p w14:paraId="15E585F9" w14:textId="5FDF6F28" w:rsidR="006E54A0" w:rsidRPr="00EE374F" w:rsidRDefault="00682A3C" w:rsidP="00682A3C">
            <w:pPr>
              <w:pStyle w:val="Date"/>
            </w:pPr>
            <w:r>
              <w:t>2003</w:t>
            </w:r>
          </w:p>
        </w:tc>
      </w:tr>
      <w:tr w:rsidR="006E54A0" w:rsidRPr="00DE7766" w14:paraId="7180D76B" w14:textId="77777777" w:rsidTr="004B700B">
        <w:trPr>
          <w:trHeight w:val="517"/>
        </w:trPr>
        <w:tc>
          <w:tcPr>
            <w:tcW w:w="438" w:type="dxa"/>
            <w:tcBorders>
              <w:left w:val="nil"/>
              <w:right w:val="nil"/>
            </w:tcBorders>
            <w:shd w:val="clear" w:color="auto" w:fill="auto"/>
          </w:tcPr>
          <w:p w14:paraId="48D23F62" w14:textId="77777777" w:rsidR="006E54A0" w:rsidRPr="00A56EE4" w:rsidRDefault="006E54A0" w:rsidP="00A56EE4"/>
        </w:tc>
        <w:tc>
          <w:tcPr>
            <w:tcW w:w="8202" w:type="dxa"/>
            <w:gridSpan w:val="4"/>
            <w:tcBorders>
              <w:left w:val="nil"/>
              <w:right w:val="nil"/>
            </w:tcBorders>
          </w:tcPr>
          <w:p w14:paraId="44D66F83" w14:textId="316C9568" w:rsidR="005A08C4" w:rsidRPr="00EE374F" w:rsidRDefault="006D6648" w:rsidP="006D6648">
            <w:r>
              <w:t>Emphasis in visualization and design automation.</w:t>
            </w:r>
          </w:p>
        </w:tc>
      </w:tr>
      <w:tr w:rsidR="004B700B" w:rsidRPr="00DE7766" w14:paraId="2B038A29" w14:textId="77777777" w:rsidTr="004B700B">
        <w:trPr>
          <w:trHeight w:val="218"/>
        </w:trPr>
        <w:tc>
          <w:tcPr>
            <w:tcW w:w="8640" w:type="dxa"/>
            <w:gridSpan w:val="5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14:paraId="4E5B98D9" w14:textId="77777777" w:rsidR="004B700B" w:rsidRDefault="004B700B" w:rsidP="009C4428">
            <w:pPr>
              <w:pStyle w:val="Heading1"/>
            </w:pPr>
          </w:p>
        </w:tc>
      </w:tr>
      <w:tr w:rsidR="00DE7766" w:rsidRPr="00DE7766" w14:paraId="67717A45" w14:textId="77777777" w:rsidTr="00682A3C">
        <w:trPr>
          <w:trHeight w:val="218"/>
        </w:trPr>
        <w:tc>
          <w:tcPr>
            <w:tcW w:w="8640" w:type="dxa"/>
            <w:gridSpan w:val="5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14:paraId="76D5141C" w14:textId="77777777" w:rsidR="00DE7766" w:rsidRPr="00DE7766" w:rsidRDefault="00883650" w:rsidP="009C4428">
            <w:pPr>
              <w:pStyle w:val="Heading1"/>
            </w:pPr>
            <w:r>
              <w:t>AWARDS</w:t>
            </w:r>
          </w:p>
        </w:tc>
      </w:tr>
      <w:tr w:rsidR="00ED386E" w:rsidRPr="00DE7766" w14:paraId="76408938" w14:textId="77777777" w:rsidTr="00156778">
        <w:trPr>
          <w:trHeight w:val="233"/>
        </w:trPr>
        <w:tc>
          <w:tcPr>
            <w:tcW w:w="460" w:type="dxa"/>
            <w:gridSpan w:val="2"/>
            <w:tcBorders>
              <w:top w:val="single" w:sz="4" w:space="0" w:color="808080" w:themeColor="background1" w:themeShade="80"/>
              <w:left w:val="nil"/>
              <w:right w:val="nil"/>
            </w:tcBorders>
          </w:tcPr>
          <w:p w14:paraId="23D452D5" w14:textId="77777777" w:rsidR="00ED386E" w:rsidRPr="00A56EE4" w:rsidRDefault="00ED386E" w:rsidP="0076745D"/>
        </w:tc>
        <w:tc>
          <w:tcPr>
            <w:tcW w:w="6351" w:type="dxa"/>
            <w:tcBorders>
              <w:top w:val="single" w:sz="4" w:space="0" w:color="808080" w:themeColor="background1" w:themeShade="80"/>
              <w:left w:val="nil"/>
              <w:right w:val="nil"/>
            </w:tcBorders>
          </w:tcPr>
          <w:p w14:paraId="237A7239" w14:textId="6472D0B8" w:rsidR="00ED386E" w:rsidRPr="00867B98" w:rsidRDefault="00ED386E" w:rsidP="0076745D">
            <w:pPr>
              <w:pStyle w:val="BulletedList"/>
            </w:pPr>
            <w:r>
              <w:t>1</w:t>
            </w:r>
            <w:r w:rsidRPr="00ED386E">
              <w:rPr>
                <w:vertAlign w:val="superscript"/>
              </w:rPr>
              <w:t>st</w:t>
            </w:r>
            <w:r>
              <w:t xml:space="preserve"> Place People’s Choice</w:t>
            </w:r>
            <w:r w:rsidRPr="006D6648">
              <w:t xml:space="preserve">: </w:t>
            </w:r>
            <w:r>
              <w:t>National Win8 App Contest</w:t>
            </w:r>
            <w:r>
              <w:br/>
            </w:r>
            <w:r>
              <w:rPr>
                <w:i/>
              </w:rPr>
              <w:t>Rapid Prototyping</w:t>
            </w:r>
            <w:r>
              <w:rPr>
                <w:i/>
              </w:rPr>
              <w:t xml:space="preserve"> – </w:t>
            </w:r>
            <w:r>
              <w:rPr>
                <w:i/>
              </w:rPr>
              <w:t>Protocol: Transcendence</w:t>
            </w:r>
          </w:p>
          <w:p w14:paraId="2B7CBB11" w14:textId="5543A61B" w:rsidR="00ED386E" w:rsidRPr="00E81A09" w:rsidRDefault="00ED386E" w:rsidP="00ED386E">
            <w:pPr>
              <w:pStyle w:val="BulletedList"/>
              <w:numPr>
                <w:ilvl w:val="0"/>
                <w:numId w:val="0"/>
              </w:numPr>
              <w:ind w:left="512"/>
            </w:pPr>
            <w:hyperlink r:id="rId12" w:history="1">
              <w:r w:rsidRPr="00ED386E">
                <w:rPr>
                  <w:rStyle w:val="Hyperlink"/>
                </w:rPr>
                <w:t>http://www.shanesumsion.net/academics.html#pt</w:t>
              </w:r>
            </w:hyperlink>
          </w:p>
        </w:tc>
        <w:tc>
          <w:tcPr>
            <w:tcW w:w="1829" w:type="dxa"/>
            <w:gridSpan w:val="2"/>
            <w:tcBorders>
              <w:top w:val="single" w:sz="4" w:space="0" w:color="808080" w:themeColor="background1" w:themeShade="80"/>
              <w:left w:val="nil"/>
              <w:right w:val="nil"/>
            </w:tcBorders>
          </w:tcPr>
          <w:p w14:paraId="6B214427" w14:textId="5D7B6555" w:rsidR="00ED386E" w:rsidRPr="00DE7766" w:rsidRDefault="00ED386E" w:rsidP="00ED386E">
            <w:pPr>
              <w:pStyle w:val="Date"/>
            </w:pPr>
            <w:r>
              <w:t>20</w:t>
            </w:r>
            <w:r>
              <w:t>14</w:t>
            </w:r>
          </w:p>
        </w:tc>
      </w:tr>
      <w:tr w:rsidR="00E81A09" w:rsidRPr="00DE7766" w14:paraId="128EA277" w14:textId="77777777" w:rsidTr="00156778">
        <w:trPr>
          <w:trHeight w:val="233"/>
        </w:trPr>
        <w:tc>
          <w:tcPr>
            <w:tcW w:w="460" w:type="dxa"/>
            <w:gridSpan w:val="2"/>
            <w:tcBorders>
              <w:left w:val="nil"/>
              <w:right w:val="nil"/>
            </w:tcBorders>
          </w:tcPr>
          <w:p w14:paraId="076C8BE7" w14:textId="77777777" w:rsidR="00E81A09" w:rsidRPr="00A56EE4" w:rsidRDefault="00E81A09" w:rsidP="00A56EE4"/>
        </w:tc>
        <w:tc>
          <w:tcPr>
            <w:tcW w:w="6351" w:type="dxa"/>
            <w:tcBorders>
              <w:left w:val="nil"/>
              <w:right w:val="nil"/>
            </w:tcBorders>
          </w:tcPr>
          <w:p w14:paraId="233564A2" w14:textId="4122B577" w:rsidR="00867B98" w:rsidRPr="00867B98" w:rsidRDefault="006D6648" w:rsidP="00867B98">
            <w:pPr>
              <w:pStyle w:val="BulletedList"/>
            </w:pPr>
            <w:r>
              <w:t>W</w:t>
            </w:r>
            <w:r w:rsidRPr="006D6648">
              <w:t>i</w:t>
            </w:r>
            <w:r>
              <w:t>n</w:t>
            </w:r>
            <w:r w:rsidRPr="006D6648">
              <w:t xml:space="preserve">ning Design Concept : </w:t>
            </w:r>
            <w:r>
              <w:t xml:space="preserve">Team </w:t>
            </w:r>
            <w:r w:rsidRPr="006D6648">
              <w:t>Desi</w:t>
            </w:r>
            <w:r>
              <w:t>gn Competition</w:t>
            </w:r>
            <w:r>
              <w:br/>
            </w:r>
            <w:r w:rsidR="00C8370C">
              <w:rPr>
                <w:i/>
              </w:rPr>
              <w:t>Design Studio – UTA</w:t>
            </w:r>
            <w:r w:rsidRPr="006D6648">
              <w:rPr>
                <w:i/>
              </w:rPr>
              <w:t xml:space="preserve"> </w:t>
            </w:r>
            <w:r w:rsidR="00ED386E">
              <w:rPr>
                <w:i/>
              </w:rPr>
              <w:t>BRT (present-</w:t>
            </w:r>
            <w:r w:rsidR="00C8370C">
              <w:rPr>
                <w:i/>
              </w:rPr>
              <w:t>day Maxx stops)</w:t>
            </w:r>
          </w:p>
          <w:p w14:paraId="6A3FC06F" w14:textId="07ABD9C3" w:rsidR="00E81A09" w:rsidRPr="00E81A09" w:rsidRDefault="00FA70AB" w:rsidP="00867B98">
            <w:pPr>
              <w:pStyle w:val="BulletedList"/>
              <w:numPr>
                <w:ilvl w:val="0"/>
                <w:numId w:val="0"/>
              </w:numPr>
              <w:ind w:left="512"/>
            </w:pPr>
            <w:hyperlink r:id="rId13" w:history="1">
              <w:r w:rsidR="00867B98" w:rsidRPr="00867B98">
                <w:rPr>
                  <w:rStyle w:val="Hyperlink"/>
                </w:rPr>
                <w:t>http://www.deseretnews.com/article/650212041/5-at-U-are-winners-with-bus-stop-design.html?pg=all</w:t>
              </w:r>
            </w:hyperlink>
          </w:p>
        </w:tc>
        <w:tc>
          <w:tcPr>
            <w:tcW w:w="1829" w:type="dxa"/>
            <w:gridSpan w:val="2"/>
            <w:tcBorders>
              <w:left w:val="nil"/>
              <w:right w:val="nil"/>
            </w:tcBorders>
          </w:tcPr>
          <w:p w14:paraId="2AC63FE9" w14:textId="1C9E013A" w:rsidR="00E81A09" w:rsidRPr="00DE7766" w:rsidRDefault="006D6648" w:rsidP="006D6648">
            <w:pPr>
              <w:pStyle w:val="Date"/>
            </w:pPr>
            <w:r>
              <w:t>2005</w:t>
            </w:r>
          </w:p>
        </w:tc>
      </w:tr>
      <w:tr w:rsidR="00E81A09" w:rsidRPr="00DE7766" w14:paraId="3D959136" w14:textId="77777777" w:rsidTr="00682A3C">
        <w:trPr>
          <w:trHeight w:val="80"/>
        </w:trPr>
        <w:tc>
          <w:tcPr>
            <w:tcW w:w="460" w:type="dxa"/>
            <w:gridSpan w:val="2"/>
            <w:tcBorders>
              <w:left w:val="nil"/>
              <w:right w:val="nil"/>
            </w:tcBorders>
          </w:tcPr>
          <w:p w14:paraId="04FB7A63" w14:textId="77777777" w:rsidR="00E81A09" w:rsidRPr="00A56EE4" w:rsidRDefault="00E81A09" w:rsidP="00A56EE4"/>
        </w:tc>
        <w:tc>
          <w:tcPr>
            <w:tcW w:w="6351" w:type="dxa"/>
            <w:tcBorders>
              <w:left w:val="nil"/>
              <w:right w:val="nil"/>
            </w:tcBorders>
          </w:tcPr>
          <w:p w14:paraId="32E4EB1D" w14:textId="77777777" w:rsidR="00867B98" w:rsidRPr="00867B98" w:rsidRDefault="00C8370C" w:rsidP="00867B98">
            <w:pPr>
              <w:pStyle w:val="BulletedList"/>
            </w:pPr>
            <w:r>
              <w:t>Highest Honors</w:t>
            </w:r>
            <w:r w:rsidR="006D6648">
              <w:t xml:space="preserve"> : Team Design Competition</w:t>
            </w:r>
            <w:r w:rsidR="006D6648">
              <w:br/>
            </w:r>
            <w:r w:rsidR="006D6648" w:rsidRPr="006D6648">
              <w:rPr>
                <w:i/>
              </w:rPr>
              <w:t>Design Studio</w:t>
            </w:r>
            <w:r>
              <w:rPr>
                <w:i/>
              </w:rPr>
              <w:t xml:space="preserve"> Research Symposium</w:t>
            </w:r>
            <w:r w:rsidR="006D6648" w:rsidRPr="006D6648">
              <w:rPr>
                <w:i/>
              </w:rPr>
              <w:t xml:space="preserve"> – Propaganda Machine</w:t>
            </w:r>
          </w:p>
          <w:p w14:paraId="3E92E28F" w14:textId="3E63C51E" w:rsidR="00E81A09" w:rsidRPr="00E81A09" w:rsidRDefault="00FA70AB" w:rsidP="00867B98">
            <w:pPr>
              <w:pStyle w:val="BulletedList"/>
              <w:numPr>
                <w:ilvl w:val="0"/>
                <w:numId w:val="0"/>
              </w:numPr>
              <w:ind w:left="512"/>
            </w:pPr>
            <w:hyperlink r:id="rId14" w:history="1">
              <w:r w:rsidR="00867B98" w:rsidRPr="00867B98">
                <w:rPr>
                  <w:rStyle w:val="Hyperlink"/>
                </w:rPr>
                <w:t>http://www.shanesumsion.net/propagandamachine.html</w:t>
              </w:r>
            </w:hyperlink>
          </w:p>
        </w:tc>
        <w:tc>
          <w:tcPr>
            <w:tcW w:w="1829" w:type="dxa"/>
            <w:gridSpan w:val="2"/>
            <w:tcBorders>
              <w:left w:val="nil"/>
              <w:right w:val="nil"/>
            </w:tcBorders>
          </w:tcPr>
          <w:p w14:paraId="240A6370" w14:textId="7AFC239B" w:rsidR="00E81A09" w:rsidRPr="00883650" w:rsidRDefault="006D6648" w:rsidP="006D6648">
            <w:pPr>
              <w:pStyle w:val="Date"/>
            </w:pPr>
            <w:r>
              <w:t>2004</w:t>
            </w:r>
          </w:p>
        </w:tc>
      </w:tr>
      <w:tr w:rsidR="00E81A09" w:rsidRPr="00DE7766" w14:paraId="54DE94F4" w14:textId="77777777" w:rsidTr="004B700B">
        <w:trPr>
          <w:trHeight w:val="170"/>
        </w:trPr>
        <w:tc>
          <w:tcPr>
            <w:tcW w:w="460" w:type="dxa"/>
            <w:gridSpan w:val="2"/>
            <w:tcBorders>
              <w:left w:val="nil"/>
              <w:right w:val="nil"/>
            </w:tcBorders>
          </w:tcPr>
          <w:p w14:paraId="2DF09012" w14:textId="77777777" w:rsidR="00E81A09" w:rsidRPr="00A56EE4" w:rsidRDefault="00E81A09" w:rsidP="00A56EE4"/>
        </w:tc>
        <w:tc>
          <w:tcPr>
            <w:tcW w:w="6351" w:type="dxa"/>
            <w:tcBorders>
              <w:left w:val="nil"/>
              <w:right w:val="nil"/>
            </w:tcBorders>
          </w:tcPr>
          <w:p w14:paraId="00D3D903" w14:textId="4ED5D623" w:rsidR="00CC222D" w:rsidRPr="00E81A09" w:rsidRDefault="006D6648" w:rsidP="00C8370C">
            <w:pPr>
              <w:pStyle w:val="BulletedList"/>
            </w:pPr>
            <w:r>
              <w:t>Highest Honors</w:t>
            </w:r>
            <w:r w:rsidR="00C8370C">
              <w:t xml:space="preserve"> : Team Design Competition</w:t>
            </w:r>
            <w:r w:rsidR="00C8370C">
              <w:br/>
            </w:r>
            <w:r w:rsidR="00C8370C" w:rsidRPr="00C8370C">
              <w:rPr>
                <w:i/>
              </w:rPr>
              <w:t>Design Studio – Utah State Capitol Monument</w:t>
            </w:r>
            <w:r w:rsidR="00867B98">
              <w:rPr>
                <w:i/>
              </w:rPr>
              <w:tab/>
            </w:r>
          </w:p>
        </w:tc>
        <w:tc>
          <w:tcPr>
            <w:tcW w:w="1829" w:type="dxa"/>
            <w:gridSpan w:val="2"/>
            <w:tcBorders>
              <w:left w:val="nil"/>
              <w:right w:val="nil"/>
            </w:tcBorders>
          </w:tcPr>
          <w:p w14:paraId="5A38ECBA" w14:textId="29E41CF4" w:rsidR="00E81A09" w:rsidRPr="00883650" w:rsidRDefault="006D6648" w:rsidP="006D6648">
            <w:pPr>
              <w:pStyle w:val="Date"/>
            </w:pPr>
            <w:r>
              <w:t>2003</w:t>
            </w:r>
          </w:p>
        </w:tc>
      </w:tr>
      <w:tr w:rsidR="004B700B" w:rsidRPr="00DE7766" w14:paraId="527A2519" w14:textId="77777777" w:rsidTr="00442896">
        <w:trPr>
          <w:trHeight w:val="603"/>
        </w:trPr>
        <w:tc>
          <w:tcPr>
            <w:tcW w:w="8640" w:type="dxa"/>
            <w:gridSpan w:val="5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14:paraId="6232D09E" w14:textId="77777777" w:rsidR="004B700B" w:rsidRDefault="004B700B" w:rsidP="009C4428">
            <w:pPr>
              <w:pStyle w:val="Heading1"/>
            </w:pPr>
          </w:p>
        </w:tc>
      </w:tr>
      <w:tr w:rsidR="006962EF" w:rsidRPr="00DE7766" w14:paraId="37083180" w14:textId="77777777" w:rsidTr="004B700B">
        <w:trPr>
          <w:trHeight w:val="255"/>
        </w:trPr>
        <w:tc>
          <w:tcPr>
            <w:tcW w:w="8640" w:type="dxa"/>
            <w:gridSpan w:val="5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14:paraId="7A0543D5" w14:textId="77777777" w:rsidR="006962EF" w:rsidRPr="006962EF" w:rsidRDefault="00883650" w:rsidP="009C4428">
            <w:pPr>
              <w:pStyle w:val="Heading1"/>
            </w:pPr>
            <w:r>
              <w:t>Teaching Experience</w:t>
            </w:r>
          </w:p>
        </w:tc>
      </w:tr>
      <w:tr w:rsidR="00442896" w:rsidRPr="00DE7766" w14:paraId="3CA1BDA0" w14:textId="77777777" w:rsidTr="00156778">
        <w:trPr>
          <w:trHeight w:val="70"/>
        </w:trPr>
        <w:tc>
          <w:tcPr>
            <w:tcW w:w="460" w:type="dxa"/>
            <w:gridSpan w:val="2"/>
            <w:tcBorders>
              <w:top w:val="single" w:sz="4" w:space="0" w:color="808080" w:themeColor="background1" w:themeShade="80"/>
              <w:left w:val="nil"/>
              <w:right w:val="nil"/>
            </w:tcBorders>
          </w:tcPr>
          <w:p w14:paraId="07EC369D" w14:textId="77777777" w:rsidR="00442896" w:rsidRPr="00A56EE4" w:rsidRDefault="00442896" w:rsidP="0076745D"/>
        </w:tc>
        <w:tc>
          <w:tcPr>
            <w:tcW w:w="8180" w:type="dxa"/>
            <w:gridSpan w:val="3"/>
            <w:tcBorders>
              <w:top w:val="single" w:sz="4" w:space="0" w:color="808080" w:themeColor="background1" w:themeShade="80"/>
              <w:left w:val="nil"/>
              <w:right w:val="nil"/>
            </w:tcBorders>
          </w:tcPr>
          <w:p w14:paraId="0BF7CDE0" w14:textId="73B44D9B" w:rsidR="00442896" w:rsidRPr="006962EF" w:rsidRDefault="00442896" w:rsidP="00966514">
            <w:pPr>
              <w:spacing w:before="120"/>
            </w:pPr>
            <w:r>
              <w:t xml:space="preserve">University of Utah, College of </w:t>
            </w:r>
            <w:r>
              <w:t>Architecture + Planning, Multi-Disciplinary Design</w:t>
            </w:r>
          </w:p>
        </w:tc>
      </w:tr>
      <w:tr w:rsidR="00442896" w:rsidRPr="00DE7766" w14:paraId="38207DA5" w14:textId="77777777" w:rsidTr="00156778">
        <w:trPr>
          <w:trHeight w:val="80"/>
        </w:trPr>
        <w:tc>
          <w:tcPr>
            <w:tcW w:w="460" w:type="dxa"/>
            <w:gridSpan w:val="2"/>
            <w:tcBorders>
              <w:left w:val="nil"/>
              <w:right w:val="nil"/>
            </w:tcBorders>
          </w:tcPr>
          <w:p w14:paraId="23F48642" w14:textId="77777777" w:rsidR="00442896" w:rsidRPr="00A56EE4" w:rsidRDefault="00442896" w:rsidP="0076745D"/>
        </w:tc>
        <w:tc>
          <w:tcPr>
            <w:tcW w:w="6351" w:type="dxa"/>
            <w:tcBorders>
              <w:top w:val="nil"/>
              <w:left w:val="nil"/>
              <w:right w:val="nil"/>
            </w:tcBorders>
          </w:tcPr>
          <w:p w14:paraId="76CF515D" w14:textId="7FC40B03" w:rsidR="00442896" w:rsidRPr="00D24F9E" w:rsidRDefault="00442896" w:rsidP="00442896">
            <w:r>
              <w:rPr>
                <w:b/>
              </w:rPr>
              <w:t xml:space="preserve">Teaching Assistant </w:t>
            </w:r>
            <w:r w:rsidRPr="00D24F9E">
              <w:t xml:space="preserve">– </w:t>
            </w:r>
            <w:r>
              <w:t>Introduction to Design Thinking</w:t>
            </w:r>
            <w:r>
              <w:t xml:space="preserve"> : </w:t>
            </w:r>
            <w:r>
              <w:t>led discussions and reviewed projects which focused on innovative human-centric problem solving through an iterative process of: observation, ideation, and implementation</w:t>
            </w:r>
            <w:r>
              <w:t>.</w:t>
            </w:r>
          </w:p>
        </w:tc>
        <w:tc>
          <w:tcPr>
            <w:tcW w:w="1829" w:type="dxa"/>
            <w:gridSpan w:val="2"/>
            <w:tcBorders>
              <w:top w:val="nil"/>
              <w:left w:val="nil"/>
              <w:right w:val="nil"/>
            </w:tcBorders>
          </w:tcPr>
          <w:p w14:paraId="0A715041" w14:textId="5F6DB6D7" w:rsidR="00442896" w:rsidRPr="006962EF" w:rsidRDefault="00442896" w:rsidP="00442896">
            <w:pPr>
              <w:pStyle w:val="Date"/>
            </w:pPr>
            <w:r>
              <w:t>20</w:t>
            </w:r>
            <w:r>
              <w:t>13</w:t>
            </w:r>
          </w:p>
        </w:tc>
      </w:tr>
      <w:tr w:rsidR="00824F9E" w:rsidRPr="00DE7766" w14:paraId="3878EC2C" w14:textId="77777777" w:rsidTr="00156778">
        <w:trPr>
          <w:trHeight w:val="70"/>
        </w:trPr>
        <w:tc>
          <w:tcPr>
            <w:tcW w:w="460" w:type="dxa"/>
            <w:gridSpan w:val="2"/>
            <w:tcBorders>
              <w:left w:val="nil"/>
              <w:right w:val="nil"/>
            </w:tcBorders>
          </w:tcPr>
          <w:p w14:paraId="505FBD5C" w14:textId="77777777" w:rsidR="00824F9E" w:rsidRPr="00A56EE4" w:rsidRDefault="00824F9E" w:rsidP="00A56EE4"/>
        </w:tc>
        <w:tc>
          <w:tcPr>
            <w:tcW w:w="8180" w:type="dxa"/>
            <w:gridSpan w:val="3"/>
            <w:tcBorders>
              <w:left w:val="nil"/>
              <w:bottom w:val="nil"/>
              <w:right w:val="nil"/>
            </w:tcBorders>
          </w:tcPr>
          <w:p w14:paraId="03F065AA" w14:textId="6C373B13" w:rsidR="00824F9E" w:rsidRPr="006962EF" w:rsidRDefault="00C8370C" w:rsidP="00442896">
            <w:pPr>
              <w:spacing w:before="120"/>
            </w:pPr>
            <w:r>
              <w:t>University of Utah, College of Fine Arts</w:t>
            </w:r>
            <w:r w:rsidR="00CA1D3A">
              <w:t>, New Media Wing</w:t>
            </w:r>
          </w:p>
        </w:tc>
      </w:tr>
      <w:tr w:rsidR="00E81A09" w:rsidRPr="00DE7766" w14:paraId="32C85C52" w14:textId="77777777" w:rsidTr="004B700B">
        <w:trPr>
          <w:trHeight w:val="80"/>
        </w:trPr>
        <w:tc>
          <w:tcPr>
            <w:tcW w:w="460" w:type="dxa"/>
            <w:gridSpan w:val="2"/>
            <w:tcBorders>
              <w:left w:val="nil"/>
              <w:right w:val="nil"/>
            </w:tcBorders>
          </w:tcPr>
          <w:p w14:paraId="12091D6B" w14:textId="77777777" w:rsidR="00E81A09" w:rsidRPr="00A56EE4" w:rsidRDefault="00E81A09" w:rsidP="00A56EE4"/>
        </w:tc>
        <w:tc>
          <w:tcPr>
            <w:tcW w:w="6351" w:type="dxa"/>
            <w:tcBorders>
              <w:top w:val="nil"/>
              <w:left w:val="nil"/>
              <w:right w:val="nil"/>
            </w:tcBorders>
          </w:tcPr>
          <w:p w14:paraId="02BA45A7" w14:textId="6B739955" w:rsidR="00E81A09" w:rsidRPr="00D24F9E" w:rsidRDefault="00CA1D3A" w:rsidP="00CA1D3A">
            <w:r w:rsidRPr="00CA1D3A">
              <w:rPr>
                <w:b/>
              </w:rPr>
              <w:t>Workshop Instructor</w:t>
            </w:r>
            <w:r w:rsidR="00442896">
              <w:rPr>
                <w:b/>
              </w:rPr>
              <w:t xml:space="preserve"> </w:t>
            </w:r>
            <w:r w:rsidR="00E81A09" w:rsidRPr="00D24F9E">
              <w:t xml:space="preserve">– </w:t>
            </w:r>
            <w:r w:rsidR="00C8370C">
              <w:t>Isadora Workshop : design oriented programming for interactive media and performing arts.</w:t>
            </w:r>
          </w:p>
        </w:tc>
        <w:tc>
          <w:tcPr>
            <w:tcW w:w="1829" w:type="dxa"/>
            <w:gridSpan w:val="2"/>
            <w:tcBorders>
              <w:top w:val="nil"/>
              <w:left w:val="nil"/>
              <w:right w:val="nil"/>
            </w:tcBorders>
          </w:tcPr>
          <w:p w14:paraId="3F0EB87D" w14:textId="11FEB380" w:rsidR="00E81A09" w:rsidRPr="006962EF" w:rsidRDefault="007F4C9F" w:rsidP="007F4C9F">
            <w:pPr>
              <w:pStyle w:val="Date"/>
            </w:pPr>
            <w:r>
              <w:t>2008</w:t>
            </w:r>
          </w:p>
        </w:tc>
      </w:tr>
      <w:tr w:rsidR="004B700B" w:rsidRPr="00DE7766" w14:paraId="7EE2E5A2" w14:textId="77777777" w:rsidTr="004B700B">
        <w:trPr>
          <w:trHeight w:val="255"/>
        </w:trPr>
        <w:tc>
          <w:tcPr>
            <w:tcW w:w="8640" w:type="dxa"/>
            <w:gridSpan w:val="5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14:paraId="3341D05A" w14:textId="77777777" w:rsidR="004B700B" w:rsidRDefault="004B700B" w:rsidP="009C4428">
            <w:pPr>
              <w:pStyle w:val="Heading1"/>
            </w:pPr>
          </w:p>
        </w:tc>
      </w:tr>
      <w:tr w:rsidR="006962EF" w:rsidRPr="00DE7766" w14:paraId="500CD2C6" w14:textId="77777777" w:rsidTr="00682A3C">
        <w:trPr>
          <w:trHeight w:val="255"/>
        </w:trPr>
        <w:tc>
          <w:tcPr>
            <w:tcW w:w="8640" w:type="dxa"/>
            <w:gridSpan w:val="5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14:paraId="3E72AABC" w14:textId="77777777" w:rsidR="006962EF" w:rsidRPr="006962EF" w:rsidRDefault="00D24F9E" w:rsidP="009C4428">
            <w:pPr>
              <w:pStyle w:val="Heading1"/>
            </w:pPr>
            <w:r>
              <w:t>Related Experience</w:t>
            </w:r>
          </w:p>
        </w:tc>
      </w:tr>
      <w:tr w:rsidR="00AC51BE" w:rsidRPr="00DE7766" w14:paraId="274F12CF" w14:textId="77777777" w:rsidTr="00AC51BE">
        <w:trPr>
          <w:trHeight w:val="485"/>
        </w:trPr>
        <w:tc>
          <w:tcPr>
            <w:tcW w:w="460" w:type="dxa"/>
            <w:gridSpan w:val="2"/>
            <w:tcBorders>
              <w:top w:val="single" w:sz="4" w:space="0" w:color="808080" w:themeColor="background1" w:themeShade="80"/>
              <w:left w:val="nil"/>
              <w:right w:val="nil"/>
            </w:tcBorders>
            <w:vAlign w:val="bottom"/>
          </w:tcPr>
          <w:p w14:paraId="47525131" w14:textId="77777777" w:rsidR="00AC51BE" w:rsidRPr="00A56EE4" w:rsidRDefault="00AC51BE" w:rsidP="00AC51BE"/>
        </w:tc>
        <w:tc>
          <w:tcPr>
            <w:tcW w:w="8180" w:type="dxa"/>
            <w:gridSpan w:val="3"/>
            <w:tcBorders>
              <w:top w:val="single" w:sz="4" w:space="0" w:color="808080" w:themeColor="background1" w:themeShade="80"/>
              <w:left w:val="nil"/>
              <w:right w:val="nil"/>
            </w:tcBorders>
            <w:vAlign w:val="bottom"/>
          </w:tcPr>
          <w:p w14:paraId="3C01ACCD" w14:textId="7D59AE8A" w:rsidR="00AC51BE" w:rsidRPr="006962EF" w:rsidRDefault="00AC51BE" w:rsidP="00AC51BE">
            <w:pPr>
              <w:pStyle w:val="Heading2"/>
            </w:pPr>
            <w:r>
              <w:t>Bowen Studios</w:t>
            </w:r>
          </w:p>
        </w:tc>
      </w:tr>
      <w:tr w:rsidR="00AC51BE" w:rsidRPr="00DE7766" w14:paraId="5266A374" w14:textId="77777777" w:rsidTr="00AC51BE">
        <w:trPr>
          <w:trHeight w:val="301"/>
        </w:trPr>
        <w:tc>
          <w:tcPr>
            <w:tcW w:w="460" w:type="dxa"/>
            <w:gridSpan w:val="2"/>
            <w:tcBorders>
              <w:left w:val="nil"/>
              <w:right w:val="nil"/>
            </w:tcBorders>
          </w:tcPr>
          <w:p w14:paraId="1F915CFA" w14:textId="77777777" w:rsidR="00AC51BE" w:rsidRPr="00A56EE4" w:rsidRDefault="00AC51BE" w:rsidP="0076745D"/>
        </w:tc>
        <w:tc>
          <w:tcPr>
            <w:tcW w:w="6351" w:type="dxa"/>
            <w:tcBorders>
              <w:left w:val="nil"/>
              <w:right w:val="nil"/>
            </w:tcBorders>
          </w:tcPr>
          <w:p w14:paraId="26A8AB21" w14:textId="2BC77132" w:rsidR="00AC51BE" w:rsidRDefault="00943E6F" w:rsidP="0076745D">
            <w:pPr>
              <w:pStyle w:val="Title"/>
              <w:jc w:val="both"/>
            </w:pPr>
            <w:r>
              <w:t>3D Illustrator</w:t>
            </w:r>
          </w:p>
          <w:p w14:paraId="2FB9CF54" w14:textId="5F9684D9" w:rsidR="00AC51BE" w:rsidRPr="00D24F9E" w:rsidRDefault="00943E6F" w:rsidP="0076745D">
            <w:pPr>
              <w:jc w:val="both"/>
            </w:pPr>
            <w:r w:rsidRPr="00943E6F">
              <w:t>Architectural visualization for local and national clients. Primary responsibilities include modeling, texturing, and lighting using: design and construction documents, site documentation,</w:t>
            </w:r>
            <w:r>
              <w:t xml:space="preserve"> reference images, and sketches</w:t>
            </w:r>
            <w:r w:rsidR="00AC51BE" w:rsidRPr="0010591B">
              <w:rPr>
                <w:i/>
              </w:rPr>
              <w:t>.</w:t>
            </w:r>
          </w:p>
        </w:tc>
        <w:tc>
          <w:tcPr>
            <w:tcW w:w="1829" w:type="dxa"/>
            <w:gridSpan w:val="2"/>
            <w:tcBorders>
              <w:left w:val="nil"/>
              <w:right w:val="nil"/>
            </w:tcBorders>
          </w:tcPr>
          <w:p w14:paraId="0653A827" w14:textId="2F0B8AF5" w:rsidR="00AC51BE" w:rsidRPr="00D24F9E" w:rsidRDefault="00AC51BE" w:rsidP="00943E6F">
            <w:pPr>
              <w:pStyle w:val="Date"/>
            </w:pPr>
            <w:r w:rsidRPr="007F4C9F">
              <w:rPr>
                <w:sz w:val="14"/>
              </w:rPr>
              <w:t>since 2013 J</w:t>
            </w:r>
            <w:r w:rsidR="00943E6F">
              <w:rPr>
                <w:sz w:val="14"/>
              </w:rPr>
              <w:t>ul</w:t>
            </w:r>
          </w:p>
        </w:tc>
      </w:tr>
      <w:tr w:rsidR="00256223" w:rsidRPr="00DE7766" w14:paraId="4FF5F913" w14:textId="77777777" w:rsidTr="00AC51BE">
        <w:trPr>
          <w:trHeight w:val="522"/>
        </w:trPr>
        <w:tc>
          <w:tcPr>
            <w:tcW w:w="460" w:type="dxa"/>
            <w:gridSpan w:val="2"/>
            <w:tcBorders>
              <w:left w:val="nil"/>
              <w:right w:val="nil"/>
            </w:tcBorders>
            <w:vAlign w:val="bottom"/>
          </w:tcPr>
          <w:p w14:paraId="16FEE606" w14:textId="77777777" w:rsidR="00256223" w:rsidRPr="00A56EE4" w:rsidRDefault="00256223" w:rsidP="00AC51BE"/>
        </w:tc>
        <w:tc>
          <w:tcPr>
            <w:tcW w:w="8180" w:type="dxa"/>
            <w:gridSpan w:val="3"/>
            <w:tcBorders>
              <w:left w:val="nil"/>
              <w:right w:val="nil"/>
            </w:tcBorders>
            <w:vAlign w:val="bottom"/>
          </w:tcPr>
          <w:p w14:paraId="4BCB43D4" w14:textId="62A64C39" w:rsidR="00256223" w:rsidRPr="006962EF" w:rsidRDefault="007F4C9F" w:rsidP="00AC51BE">
            <w:pPr>
              <w:pStyle w:val="Heading2"/>
            </w:pPr>
            <w:r>
              <w:t>G86</w:t>
            </w:r>
          </w:p>
        </w:tc>
      </w:tr>
      <w:tr w:rsidR="00256223" w:rsidRPr="00DE7766" w14:paraId="63A78199" w14:textId="77777777" w:rsidTr="00682A3C">
        <w:trPr>
          <w:trHeight w:val="301"/>
        </w:trPr>
        <w:tc>
          <w:tcPr>
            <w:tcW w:w="460" w:type="dxa"/>
            <w:gridSpan w:val="2"/>
            <w:tcBorders>
              <w:left w:val="nil"/>
              <w:right w:val="nil"/>
            </w:tcBorders>
          </w:tcPr>
          <w:p w14:paraId="2A613EAC" w14:textId="77777777" w:rsidR="00256223" w:rsidRPr="00A56EE4" w:rsidRDefault="00256223" w:rsidP="00A56EE4"/>
        </w:tc>
        <w:tc>
          <w:tcPr>
            <w:tcW w:w="6351" w:type="dxa"/>
            <w:tcBorders>
              <w:left w:val="nil"/>
              <w:right w:val="nil"/>
            </w:tcBorders>
          </w:tcPr>
          <w:p w14:paraId="6FAE0E1E" w14:textId="225A4828" w:rsidR="00256223" w:rsidRDefault="007F4C9F" w:rsidP="0010591B">
            <w:pPr>
              <w:pStyle w:val="Title"/>
              <w:jc w:val="both"/>
            </w:pPr>
            <w:r>
              <w:t>Visualization Designer</w:t>
            </w:r>
          </w:p>
          <w:p w14:paraId="4A7ED5F2" w14:textId="77777777" w:rsidR="00943E6F" w:rsidRDefault="007F4C9F" w:rsidP="00943E6F">
            <w:pPr>
              <w:jc w:val="both"/>
            </w:pPr>
            <w:r w:rsidRPr="007F4C9F">
              <w:t>Design of visualizations for internal projects and client projects. Contribute design critique for product design and fabrication projects in a multi-disciplinary design studio format</w:t>
            </w:r>
            <w:r>
              <w:t>.</w:t>
            </w:r>
          </w:p>
          <w:p w14:paraId="0360999A" w14:textId="7EE28618" w:rsidR="00256223" w:rsidRPr="00D24F9E" w:rsidRDefault="0010591B" w:rsidP="00943E6F">
            <w:pPr>
              <w:jc w:val="both"/>
            </w:pPr>
            <w:r w:rsidRPr="0010591B">
              <w:rPr>
                <w:i/>
              </w:rPr>
              <w:t>Contract work though Dynamic Design Solutions.</w:t>
            </w:r>
          </w:p>
        </w:tc>
        <w:tc>
          <w:tcPr>
            <w:tcW w:w="1829" w:type="dxa"/>
            <w:gridSpan w:val="2"/>
            <w:tcBorders>
              <w:left w:val="nil"/>
              <w:right w:val="nil"/>
            </w:tcBorders>
          </w:tcPr>
          <w:p w14:paraId="2BF1506F" w14:textId="62435F5E" w:rsidR="00256223" w:rsidRPr="00D24F9E" w:rsidRDefault="007F4C9F" w:rsidP="007F4C9F">
            <w:pPr>
              <w:pStyle w:val="Date"/>
            </w:pPr>
            <w:r w:rsidRPr="007F4C9F">
              <w:rPr>
                <w:sz w:val="14"/>
              </w:rPr>
              <w:t>2013 Jan</w:t>
            </w:r>
            <w:r w:rsidR="00AC51BE">
              <w:rPr>
                <w:sz w:val="14"/>
              </w:rPr>
              <w:t xml:space="preserve"> – 2013 Jul</w:t>
            </w:r>
          </w:p>
        </w:tc>
      </w:tr>
      <w:tr w:rsidR="00256223" w:rsidRPr="00DE7766" w14:paraId="5B899BD4" w14:textId="77777777" w:rsidTr="00682A3C">
        <w:trPr>
          <w:trHeight w:val="188"/>
        </w:trPr>
        <w:tc>
          <w:tcPr>
            <w:tcW w:w="460" w:type="dxa"/>
            <w:gridSpan w:val="2"/>
            <w:tcBorders>
              <w:left w:val="nil"/>
              <w:right w:val="nil"/>
            </w:tcBorders>
          </w:tcPr>
          <w:p w14:paraId="2C23AB2B" w14:textId="77777777" w:rsidR="00256223" w:rsidRPr="00A56EE4" w:rsidRDefault="00256223" w:rsidP="00A56EE4"/>
        </w:tc>
        <w:tc>
          <w:tcPr>
            <w:tcW w:w="8180" w:type="dxa"/>
            <w:gridSpan w:val="3"/>
            <w:tcBorders>
              <w:left w:val="nil"/>
              <w:right w:val="nil"/>
            </w:tcBorders>
          </w:tcPr>
          <w:p w14:paraId="6F6A4944" w14:textId="73E02E05" w:rsidR="00256223" w:rsidRPr="00D24F9E" w:rsidRDefault="00116A57" w:rsidP="007F4C9F">
            <w:pPr>
              <w:pStyle w:val="Heading2"/>
            </w:pPr>
            <w:r>
              <w:br/>
            </w:r>
            <w:r w:rsidR="007F4C9F">
              <w:t>Dynamic Design Solutions</w:t>
            </w:r>
          </w:p>
        </w:tc>
      </w:tr>
      <w:tr w:rsidR="00256223" w:rsidRPr="00DE7766" w14:paraId="64BDA0B6" w14:textId="77777777" w:rsidTr="00682A3C">
        <w:trPr>
          <w:trHeight w:val="301"/>
        </w:trPr>
        <w:tc>
          <w:tcPr>
            <w:tcW w:w="460" w:type="dxa"/>
            <w:gridSpan w:val="2"/>
            <w:tcBorders>
              <w:left w:val="nil"/>
              <w:right w:val="nil"/>
            </w:tcBorders>
          </w:tcPr>
          <w:p w14:paraId="492C0408" w14:textId="77777777" w:rsidR="00256223" w:rsidRPr="00A56EE4" w:rsidRDefault="00256223" w:rsidP="00A56EE4"/>
        </w:tc>
        <w:tc>
          <w:tcPr>
            <w:tcW w:w="6351" w:type="dxa"/>
            <w:tcBorders>
              <w:left w:val="nil"/>
              <w:right w:val="nil"/>
            </w:tcBorders>
          </w:tcPr>
          <w:p w14:paraId="38A395F3" w14:textId="0DC00600" w:rsidR="000A3028" w:rsidRPr="00824F9E" w:rsidRDefault="0010591B" w:rsidP="0010591B">
            <w:pPr>
              <w:pStyle w:val="Title"/>
              <w:jc w:val="both"/>
            </w:pPr>
            <w:r>
              <w:t>Operations Officer : Designer</w:t>
            </w:r>
          </w:p>
          <w:p w14:paraId="76BC6C75" w14:textId="5F39DA2B" w:rsidR="00256223" w:rsidRPr="00D24F9E" w:rsidRDefault="0010591B" w:rsidP="0010591B">
            <w:pPr>
              <w:jc w:val="both"/>
            </w:pPr>
            <w:r w:rsidRPr="0010591B">
              <w:t xml:space="preserve">Responsible for all customer service and business development. Managed software development and design+visualization business units. Developed database software product internally valued </w:t>
            </w:r>
            <w:r>
              <w:t>at over $50,000. O</w:t>
            </w:r>
            <w:r w:rsidRPr="0010591B">
              <w:t xml:space="preserve">versees </w:t>
            </w:r>
            <w:r>
              <w:t>client IT technology services.</w:t>
            </w:r>
          </w:p>
        </w:tc>
        <w:tc>
          <w:tcPr>
            <w:tcW w:w="1829" w:type="dxa"/>
            <w:gridSpan w:val="2"/>
            <w:tcBorders>
              <w:left w:val="nil"/>
              <w:right w:val="nil"/>
            </w:tcBorders>
          </w:tcPr>
          <w:p w14:paraId="3599B4E6" w14:textId="624D481F" w:rsidR="00256223" w:rsidRPr="00D24F9E" w:rsidRDefault="007F4C9F" w:rsidP="007F4C9F">
            <w:pPr>
              <w:pStyle w:val="Date"/>
            </w:pPr>
            <w:r w:rsidRPr="007F4C9F">
              <w:rPr>
                <w:sz w:val="14"/>
              </w:rPr>
              <w:t>since 2000 Aug</w:t>
            </w:r>
          </w:p>
        </w:tc>
      </w:tr>
    </w:tbl>
    <w:p w14:paraId="6EDD6D2D" w14:textId="30E88F35" w:rsidR="0010591B" w:rsidRPr="001F6BE1" w:rsidRDefault="0010591B">
      <w:pPr>
        <w:rPr>
          <w:sz w:val="2"/>
        </w:rPr>
      </w:pP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460"/>
        <w:gridCol w:w="6351"/>
        <w:gridCol w:w="1829"/>
      </w:tblGrid>
      <w:tr w:rsidR="00256223" w:rsidRPr="00DE7766" w14:paraId="3391369C" w14:textId="77777777" w:rsidTr="00682A3C">
        <w:trPr>
          <w:trHeight w:val="70"/>
        </w:trPr>
        <w:tc>
          <w:tcPr>
            <w:tcW w:w="460" w:type="dxa"/>
            <w:tcBorders>
              <w:left w:val="nil"/>
              <w:right w:val="nil"/>
            </w:tcBorders>
          </w:tcPr>
          <w:p w14:paraId="59CB590E" w14:textId="75EF0D48" w:rsidR="00256223" w:rsidRPr="00A56EE4" w:rsidRDefault="00256223" w:rsidP="00A56EE4"/>
        </w:tc>
        <w:tc>
          <w:tcPr>
            <w:tcW w:w="8180" w:type="dxa"/>
            <w:gridSpan w:val="2"/>
            <w:tcBorders>
              <w:left w:val="nil"/>
              <w:right w:val="nil"/>
            </w:tcBorders>
          </w:tcPr>
          <w:p w14:paraId="69246059" w14:textId="4AB2A9AC" w:rsidR="00256223" w:rsidRPr="00D24F9E" w:rsidRDefault="0010591B" w:rsidP="0010591B">
            <w:pPr>
              <w:pStyle w:val="Heading2"/>
            </w:pPr>
            <w:r>
              <w:t>Opsgear</w:t>
            </w:r>
          </w:p>
        </w:tc>
      </w:tr>
      <w:tr w:rsidR="00256223" w:rsidRPr="00DE7766" w14:paraId="615C50BE" w14:textId="77777777" w:rsidTr="00156778">
        <w:trPr>
          <w:trHeight w:val="301"/>
        </w:trPr>
        <w:tc>
          <w:tcPr>
            <w:tcW w:w="460" w:type="dxa"/>
            <w:tcBorders>
              <w:left w:val="nil"/>
              <w:right w:val="nil"/>
            </w:tcBorders>
          </w:tcPr>
          <w:p w14:paraId="64E8D74F" w14:textId="77777777" w:rsidR="00256223" w:rsidRPr="00A56EE4" w:rsidRDefault="00256223" w:rsidP="00A56EE4"/>
        </w:tc>
        <w:tc>
          <w:tcPr>
            <w:tcW w:w="6351" w:type="dxa"/>
            <w:tcBorders>
              <w:left w:val="nil"/>
              <w:right w:val="nil"/>
            </w:tcBorders>
          </w:tcPr>
          <w:p w14:paraId="5398ED54" w14:textId="735F7FAF" w:rsidR="000A3028" w:rsidRPr="00824F9E" w:rsidRDefault="0010591B" w:rsidP="000A3028">
            <w:pPr>
              <w:pStyle w:val="Title"/>
            </w:pPr>
            <w:r>
              <w:t>Project Manager : Industrial Designer</w:t>
            </w:r>
          </w:p>
          <w:p w14:paraId="4E1C710A" w14:textId="77777777" w:rsidR="00156778" w:rsidRDefault="00943E6F" w:rsidP="00156778">
            <w:pPr>
              <w:jc w:val="both"/>
            </w:pPr>
            <w:r>
              <w:t xml:space="preserve">Responsible for product design and </w:t>
            </w:r>
            <w:r w:rsidR="0010591B" w:rsidRPr="0010591B">
              <w:t>development</w:t>
            </w:r>
            <w:r w:rsidR="00156778">
              <w:t xml:space="preserve"> starting</w:t>
            </w:r>
            <w:r w:rsidR="0010591B" w:rsidRPr="0010591B">
              <w:t xml:space="preserve"> from concept presentation</w:t>
            </w:r>
            <w:r w:rsidR="00156778">
              <w:t>,</w:t>
            </w:r>
            <w:r w:rsidR="0010591B" w:rsidRPr="0010591B">
              <w:t xml:space="preserve"> through fabrication delivery. Successfully deployed dozens of various scale projects to market</w:t>
            </w:r>
            <w:r w:rsidR="0010591B">
              <w:t>.</w:t>
            </w:r>
          </w:p>
          <w:p w14:paraId="2CD5A47B" w14:textId="34296F77" w:rsidR="00256223" w:rsidRPr="00D24F9E" w:rsidRDefault="0010591B" w:rsidP="00156778">
            <w:pPr>
              <w:jc w:val="both"/>
            </w:pPr>
            <w:r>
              <w:rPr>
                <w:i/>
              </w:rPr>
              <w:t>Early c</w:t>
            </w:r>
            <w:r w:rsidRPr="0010591B">
              <w:rPr>
                <w:i/>
              </w:rPr>
              <w:t>ontract work th</w:t>
            </w:r>
            <w:r w:rsidR="001F6BE1">
              <w:rPr>
                <w:i/>
              </w:rPr>
              <w:t>r</w:t>
            </w:r>
            <w:r w:rsidRPr="0010591B">
              <w:rPr>
                <w:i/>
              </w:rPr>
              <w:t>ough Dynamic Design Solutions</w:t>
            </w:r>
            <w:r>
              <w:rPr>
                <w:i/>
              </w:rPr>
              <w:t>.</w:t>
            </w:r>
          </w:p>
        </w:tc>
        <w:tc>
          <w:tcPr>
            <w:tcW w:w="1829" w:type="dxa"/>
            <w:tcBorders>
              <w:left w:val="nil"/>
              <w:right w:val="nil"/>
            </w:tcBorders>
          </w:tcPr>
          <w:p w14:paraId="1B13CAEB" w14:textId="2023A859" w:rsidR="00256223" w:rsidRPr="00D24F9E" w:rsidRDefault="007F4C9F" w:rsidP="007F4C9F">
            <w:pPr>
              <w:pStyle w:val="Date"/>
            </w:pPr>
            <w:r w:rsidRPr="007F4C9F">
              <w:rPr>
                <w:sz w:val="14"/>
              </w:rPr>
              <w:t>2006 Apr – 2008 Jul</w:t>
            </w:r>
          </w:p>
        </w:tc>
      </w:tr>
      <w:tr w:rsidR="00AC51BE" w:rsidRPr="00DE7766" w14:paraId="1C367543" w14:textId="77777777" w:rsidTr="00156778">
        <w:trPr>
          <w:trHeight w:val="603"/>
        </w:trPr>
        <w:tc>
          <w:tcPr>
            <w:tcW w:w="8640" w:type="dxa"/>
            <w:gridSpan w:val="3"/>
            <w:tcBorders>
              <w:left w:val="nil"/>
              <w:right w:val="nil"/>
            </w:tcBorders>
            <w:vAlign w:val="center"/>
          </w:tcPr>
          <w:p w14:paraId="4971577F" w14:textId="77777777" w:rsidR="00AC51BE" w:rsidRDefault="00AC51BE" w:rsidP="00AC51BE">
            <w:pPr>
              <w:pStyle w:val="ContactInfo"/>
            </w:pPr>
          </w:p>
        </w:tc>
      </w:tr>
      <w:tr w:rsidR="00AC51BE" w:rsidRPr="00DE7766" w14:paraId="2CD96781" w14:textId="77777777" w:rsidTr="00156778">
        <w:trPr>
          <w:trHeight w:val="603"/>
        </w:trPr>
        <w:tc>
          <w:tcPr>
            <w:tcW w:w="8640" w:type="dxa"/>
            <w:gridSpan w:val="3"/>
            <w:tcBorders>
              <w:left w:val="nil"/>
              <w:right w:val="nil"/>
            </w:tcBorders>
            <w:vAlign w:val="center"/>
          </w:tcPr>
          <w:p w14:paraId="5FCCA3F9" w14:textId="7A9FFC48" w:rsidR="00AC51BE" w:rsidRPr="004B700B" w:rsidRDefault="00AC51BE" w:rsidP="00AC51BE">
            <w:pPr>
              <w:pStyle w:val="ContactInfo"/>
              <w:rPr>
                <w:b/>
                <w:sz w:val="16"/>
              </w:rPr>
            </w:pPr>
            <w:r w:rsidRPr="004B700B">
              <w:rPr>
                <w:b/>
                <w:sz w:val="16"/>
              </w:rPr>
              <w:lastRenderedPageBreak/>
              <w:t>F. Shane Sumsion</w:t>
            </w:r>
            <w:r w:rsidRPr="00421201">
              <w:rPr>
                <w:i/>
                <w:sz w:val="14"/>
              </w:rPr>
              <w:t>, MS.Arch</w:t>
            </w:r>
            <w:r w:rsidR="00943E6F">
              <w:rPr>
                <w:i/>
                <w:sz w:val="14"/>
              </w:rPr>
              <w:t>,</w:t>
            </w:r>
            <w:r>
              <w:rPr>
                <w:i/>
                <w:sz w:val="14"/>
              </w:rPr>
              <w:t xml:space="preserve"> MEAE candidate</w:t>
            </w:r>
          </w:p>
          <w:p w14:paraId="48BB687D" w14:textId="085C6649" w:rsidR="00AC51BE" w:rsidRPr="004B700B" w:rsidRDefault="00AC51BE" w:rsidP="00AC51BE">
            <w:pPr>
              <w:pStyle w:val="ContactInfo"/>
              <w:rPr>
                <w:sz w:val="16"/>
              </w:rPr>
            </w:pPr>
            <w:r w:rsidRPr="004B700B">
              <w:rPr>
                <w:sz w:val="16"/>
              </w:rPr>
              <w:t xml:space="preserve">3434 E Bengal Blvd </w:t>
            </w:r>
            <w:r w:rsidR="00156778">
              <w:rPr>
                <w:sz w:val="16"/>
              </w:rPr>
              <w:t>#</w:t>
            </w:r>
            <w:r w:rsidR="00156778" w:rsidRPr="004B700B">
              <w:rPr>
                <w:sz w:val="16"/>
              </w:rPr>
              <w:t>210</w:t>
            </w:r>
            <w:r w:rsidR="00156778">
              <w:rPr>
                <w:sz w:val="16"/>
              </w:rPr>
              <w:t>, Cottonwood Heights, Utah, 84121-5803</w:t>
            </w:r>
          </w:p>
          <w:p w14:paraId="57B3EEB5" w14:textId="58A465DD" w:rsidR="00AC51BE" w:rsidRDefault="00AC51BE" w:rsidP="00AC51BE">
            <w:pPr>
              <w:pStyle w:val="ContactInfo"/>
            </w:pPr>
            <w:hyperlink r:id="rId15" w:history="1">
              <w:r w:rsidRPr="002220D3">
                <w:rPr>
                  <w:rStyle w:val="Hyperlink"/>
                  <w:sz w:val="16"/>
                </w:rPr>
                <w:t>www.shanesumsion.net</w:t>
              </w:r>
            </w:hyperlink>
          </w:p>
        </w:tc>
      </w:tr>
      <w:tr w:rsidR="004B700B" w:rsidRPr="00DE7766" w14:paraId="33382C1A" w14:textId="77777777" w:rsidTr="00156778">
        <w:trPr>
          <w:trHeight w:val="255"/>
        </w:trPr>
        <w:tc>
          <w:tcPr>
            <w:tcW w:w="8640" w:type="dxa"/>
            <w:gridSpan w:val="3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14:paraId="1E1553AF" w14:textId="77777777" w:rsidR="004B700B" w:rsidRDefault="004B700B" w:rsidP="0010591B">
            <w:pPr>
              <w:pStyle w:val="Heading1"/>
            </w:pPr>
          </w:p>
        </w:tc>
      </w:tr>
      <w:tr w:rsidR="0010591B" w:rsidRPr="00DE7766" w14:paraId="3541BBF3" w14:textId="77777777" w:rsidTr="00156778">
        <w:trPr>
          <w:trHeight w:val="255"/>
        </w:trPr>
        <w:tc>
          <w:tcPr>
            <w:tcW w:w="8640" w:type="dxa"/>
            <w:gridSpan w:val="3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14:paraId="632FA109" w14:textId="0003FA18" w:rsidR="0010591B" w:rsidRPr="006962EF" w:rsidRDefault="0010591B" w:rsidP="0010591B">
            <w:pPr>
              <w:pStyle w:val="Heading1"/>
            </w:pPr>
            <w:r>
              <w:t>Other Affiliations</w:t>
            </w:r>
          </w:p>
        </w:tc>
      </w:tr>
      <w:tr w:rsidR="00256223" w:rsidRPr="00DE7766" w14:paraId="075F8E63" w14:textId="77777777" w:rsidTr="00682A3C">
        <w:trPr>
          <w:trHeight w:val="70"/>
        </w:trPr>
        <w:tc>
          <w:tcPr>
            <w:tcW w:w="460" w:type="dxa"/>
            <w:tcBorders>
              <w:left w:val="nil"/>
              <w:right w:val="nil"/>
            </w:tcBorders>
          </w:tcPr>
          <w:p w14:paraId="2D926BC8" w14:textId="77777777" w:rsidR="00256223" w:rsidRPr="00A56EE4" w:rsidRDefault="00256223" w:rsidP="00A56EE4"/>
        </w:tc>
        <w:tc>
          <w:tcPr>
            <w:tcW w:w="8180" w:type="dxa"/>
            <w:gridSpan w:val="2"/>
            <w:tcBorders>
              <w:left w:val="nil"/>
              <w:right w:val="nil"/>
            </w:tcBorders>
          </w:tcPr>
          <w:p w14:paraId="653D9A91" w14:textId="3C1F5EDA" w:rsidR="00256223" w:rsidRPr="00D24F9E" w:rsidRDefault="0010591B" w:rsidP="0010591B">
            <w:pPr>
              <w:pStyle w:val="Heading2"/>
            </w:pPr>
            <w:r>
              <w:t>Dynamic Transfer Services Corp</w:t>
            </w:r>
          </w:p>
        </w:tc>
      </w:tr>
      <w:tr w:rsidR="00256223" w:rsidRPr="00DE7766" w14:paraId="57CAB22A" w14:textId="77777777" w:rsidTr="00682A3C">
        <w:trPr>
          <w:trHeight w:val="301"/>
        </w:trPr>
        <w:tc>
          <w:tcPr>
            <w:tcW w:w="460" w:type="dxa"/>
            <w:tcBorders>
              <w:left w:val="nil"/>
              <w:right w:val="nil"/>
            </w:tcBorders>
          </w:tcPr>
          <w:p w14:paraId="77E61A0B" w14:textId="77777777" w:rsidR="00256223" w:rsidRPr="00A56EE4" w:rsidRDefault="00256223" w:rsidP="00A56EE4"/>
        </w:tc>
        <w:tc>
          <w:tcPr>
            <w:tcW w:w="6351" w:type="dxa"/>
            <w:tcBorders>
              <w:left w:val="nil"/>
              <w:right w:val="nil"/>
            </w:tcBorders>
          </w:tcPr>
          <w:p w14:paraId="053AE19F" w14:textId="5E37B15A" w:rsidR="00CC222D" w:rsidRPr="00D24F9E" w:rsidRDefault="0010591B" w:rsidP="0010591B">
            <w:r>
              <w:t>SEC Registered Transfer Agency</w:t>
            </w:r>
          </w:p>
        </w:tc>
        <w:tc>
          <w:tcPr>
            <w:tcW w:w="1829" w:type="dxa"/>
            <w:tcBorders>
              <w:left w:val="nil"/>
              <w:right w:val="nil"/>
            </w:tcBorders>
          </w:tcPr>
          <w:p w14:paraId="3EEE51F3" w14:textId="0A6C8D27" w:rsidR="00256223" w:rsidRPr="00156778" w:rsidRDefault="0010591B" w:rsidP="0010591B">
            <w:pPr>
              <w:pStyle w:val="Date"/>
              <w:rPr>
                <w:b w:val="0"/>
              </w:rPr>
            </w:pPr>
            <w:r w:rsidRPr="00156778">
              <w:rPr>
                <w:b w:val="0"/>
                <w:sz w:val="14"/>
              </w:rPr>
              <w:t>since 2009 Dec</w:t>
            </w:r>
          </w:p>
        </w:tc>
      </w:tr>
      <w:tr w:rsidR="004B700B" w:rsidRPr="00DE7766" w14:paraId="65D38426" w14:textId="77777777" w:rsidTr="004B700B">
        <w:trPr>
          <w:trHeight w:val="255"/>
        </w:trPr>
        <w:tc>
          <w:tcPr>
            <w:tcW w:w="8640" w:type="dxa"/>
            <w:gridSpan w:val="3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14:paraId="37417934" w14:textId="77777777" w:rsidR="004B700B" w:rsidRDefault="004B700B" w:rsidP="009C4428">
            <w:pPr>
              <w:pStyle w:val="Heading1"/>
            </w:pPr>
          </w:p>
        </w:tc>
      </w:tr>
      <w:tr w:rsidR="006962EF" w:rsidRPr="00DE7766" w14:paraId="2BF88DE6" w14:textId="77777777" w:rsidTr="004B700B">
        <w:trPr>
          <w:trHeight w:val="255"/>
        </w:trPr>
        <w:tc>
          <w:tcPr>
            <w:tcW w:w="8640" w:type="dxa"/>
            <w:gridSpan w:val="3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14:paraId="1621DBC3" w14:textId="77777777" w:rsidR="006962EF" w:rsidRDefault="00D24F9E" w:rsidP="009C4428">
            <w:pPr>
              <w:pStyle w:val="Heading1"/>
            </w:pPr>
            <w:r>
              <w:t>Publications and papers</w:t>
            </w:r>
          </w:p>
        </w:tc>
      </w:tr>
      <w:tr w:rsidR="00A76C60" w:rsidRPr="00DE7766" w14:paraId="005AD5AF" w14:textId="77777777" w:rsidTr="004B700B">
        <w:trPr>
          <w:trHeight w:val="255"/>
        </w:trPr>
        <w:tc>
          <w:tcPr>
            <w:tcW w:w="460" w:type="dxa"/>
            <w:tcBorders>
              <w:top w:val="single" w:sz="4" w:space="0" w:color="808080" w:themeColor="background1" w:themeShade="80"/>
              <w:left w:val="nil"/>
              <w:right w:val="nil"/>
            </w:tcBorders>
          </w:tcPr>
          <w:p w14:paraId="79688406" w14:textId="77777777" w:rsidR="00A76C60" w:rsidRDefault="00A76C60" w:rsidP="006962EF">
            <w:pPr>
              <w:pStyle w:val="Heading1"/>
            </w:pPr>
          </w:p>
        </w:tc>
        <w:tc>
          <w:tcPr>
            <w:tcW w:w="8180" w:type="dxa"/>
            <w:gridSpan w:val="2"/>
            <w:tcBorders>
              <w:top w:val="single" w:sz="4" w:space="0" w:color="808080" w:themeColor="background1" w:themeShade="80"/>
              <w:left w:val="nil"/>
              <w:right w:val="nil"/>
            </w:tcBorders>
          </w:tcPr>
          <w:p w14:paraId="37FF101F" w14:textId="14EE3E78" w:rsidR="00CC222D" w:rsidRDefault="00B14302" w:rsidP="00477B30">
            <w:pPr>
              <w:pStyle w:val="BulletedList"/>
            </w:pPr>
            <w:r w:rsidRPr="00B14302">
              <w:rPr>
                <w:b/>
              </w:rPr>
              <w:t>Sumsion F.S.</w:t>
            </w:r>
            <w:r w:rsidRPr="00B14302">
              <w:t xml:space="preserve">, </w:t>
            </w:r>
            <w:r w:rsidR="0010591B" w:rsidRPr="00477B30">
              <w:rPr>
                <w:u w:val="single"/>
              </w:rPr>
              <w:t>Digital Windows : cause + effect between reality + virtuality</w:t>
            </w:r>
            <w:r w:rsidR="00A76C60" w:rsidRPr="00D24F9E">
              <w:br/>
            </w:r>
            <w:r w:rsidR="0010591B" w:rsidRPr="00B14302">
              <w:rPr>
                <w:i/>
              </w:rPr>
              <w:t xml:space="preserve">University of Utah, College of Architecture + Planning, </w:t>
            </w:r>
            <w:r w:rsidR="00477B30" w:rsidRPr="00B14302">
              <w:rPr>
                <w:i/>
              </w:rPr>
              <w:br/>
              <w:t>Architecture Visual Resources Library</w:t>
            </w:r>
            <w:r>
              <w:t>, 2007 May.</w:t>
            </w:r>
            <w:r>
              <w:br/>
            </w:r>
            <w:r w:rsidR="000524F2">
              <w:tab/>
            </w:r>
            <w:hyperlink r:id="rId16" w:history="1">
              <w:r>
                <w:rPr>
                  <w:rStyle w:val="Hyperlink"/>
                </w:rPr>
                <w:t>http://content.lib.utah.edu/cdm/ref/collection/etd2/id/1629</w:t>
              </w:r>
            </w:hyperlink>
          </w:p>
          <w:p w14:paraId="329A5975" w14:textId="77777777" w:rsidR="00156778" w:rsidRPr="00156778" w:rsidRDefault="00156778" w:rsidP="00156778">
            <w:pPr>
              <w:pStyle w:val="BulletedList"/>
              <w:numPr>
                <w:ilvl w:val="0"/>
                <w:numId w:val="0"/>
              </w:numPr>
              <w:ind w:left="288"/>
              <w:rPr>
                <w:sz w:val="12"/>
              </w:rPr>
            </w:pPr>
          </w:p>
          <w:p w14:paraId="16421636" w14:textId="6B0ED80C" w:rsidR="00B14302" w:rsidRDefault="00B14302" w:rsidP="00156778">
            <w:pPr>
              <w:pStyle w:val="BulletedList"/>
            </w:pPr>
            <w:r w:rsidRPr="00B14302">
              <w:rPr>
                <w:b/>
              </w:rPr>
              <w:t>Sumsion F.S.</w:t>
            </w:r>
            <w:r>
              <w:t xml:space="preserve">, Bingham S., Tuft J., (Bermudez J., Haslam L., Smith A.), </w:t>
            </w:r>
            <w:r w:rsidRPr="00B14302">
              <w:rPr>
                <w:u w:val="single"/>
              </w:rPr>
              <w:t>Architects Know</w:t>
            </w:r>
            <w:r>
              <w:t xml:space="preserve">, </w:t>
            </w:r>
            <w:r w:rsidRPr="00B14302">
              <w:rPr>
                <w:i/>
              </w:rPr>
              <w:t>University of Utah Undergraduate Research Abstracts, Volume 4, Spring 2004</w:t>
            </w:r>
            <w:r>
              <w:rPr>
                <w:i/>
              </w:rPr>
              <w:t xml:space="preserve">, </w:t>
            </w:r>
            <w:r>
              <w:t>Volume 4(Spring 2004):55, 2004 Apr.</w:t>
            </w:r>
            <w:r>
              <w:br/>
            </w:r>
            <w:r w:rsidR="000524F2">
              <w:tab/>
            </w:r>
            <w:hyperlink r:id="rId17" w:history="1">
              <w:r>
                <w:rPr>
                  <w:rStyle w:val="Hyperlink"/>
                </w:rPr>
                <w:t>http://content.lib.utah.edu/cdm/ref/collection/UROP/id/201</w:t>
              </w:r>
            </w:hyperlink>
          </w:p>
        </w:tc>
      </w:tr>
      <w:tr w:rsidR="004B700B" w:rsidRPr="00DE7766" w14:paraId="44080895" w14:textId="77777777" w:rsidTr="004B700B">
        <w:trPr>
          <w:trHeight w:val="255"/>
        </w:trPr>
        <w:tc>
          <w:tcPr>
            <w:tcW w:w="8640" w:type="dxa"/>
            <w:gridSpan w:val="3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14:paraId="6E8D7680" w14:textId="77777777" w:rsidR="004B700B" w:rsidRDefault="004B700B" w:rsidP="009C4428">
            <w:pPr>
              <w:pStyle w:val="Heading1"/>
            </w:pPr>
          </w:p>
        </w:tc>
      </w:tr>
      <w:tr w:rsidR="00A76C60" w:rsidRPr="00DE7766" w14:paraId="02B0A65B" w14:textId="77777777" w:rsidTr="00682A3C">
        <w:trPr>
          <w:trHeight w:val="255"/>
        </w:trPr>
        <w:tc>
          <w:tcPr>
            <w:tcW w:w="8640" w:type="dxa"/>
            <w:gridSpan w:val="3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14:paraId="37C459AA" w14:textId="77777777" w:rsidR="00A76C60" w:rsidRDefault="00A76C60" w:rsidP="009C4428">
            <w:pPr>
              <w:pStyle w:val="Heading1"/>
            </w:pPr>
            <w:r>
              <w:t>Languages</w:t>
            </w:r>
          </w:p>
        </w:tc>
      </w:tr>
      <w:tr w:rsidR="00A76C60" w:rsidRPr="00DE7766" w14:paraId="42CD12BD" w14:textId="77777777" w:rsidTr="004B700B">
        <w:trPr>
          <w:trHeight w:val="255"/>
        </w:trPr>
        <w:tc>
          <w:tcPr>
            <w:tcW w:w="460" w:type="dxa"/>
            <w:tcBorders>
              <w:top w:val="single" w:sz="4" w:space="0" w:color="808080" w:themeColor="background1" w:themeShade="80"/>
              <w:left w:val="nil"/>
              <w:right w:val="nil"/>
            </w:tcBorders>
          </w:tcPr>
          <w:p w14:paraId="4DEA9985" w14:textId="77777777" w:rsidR="00A76C60" w:rsidRDefault="00A76C60" w:rsidP="00A76C60"/>
        </w:tc>
        <w:tc>
          <w:tcPr>
            <w:tcW w:w="8180" w:type="dxa"/>
            <w:gridSpan w:val="2"/>
            <w:tcBorders>
              <w:top w:val="single" w:sz="4" w:space="0" w:color="808080" w:themeColor="background1" w:themeShade="80"/>
              <w:left w:val="nil"/>
              <w:right w:val="nil"/>
            </w:tcBorders>
          </w:tcPr>
          <w:p w14:paraId="3C106075" w14:textId="6AC14DF3" w:rsidR="00256223" w:rsidRDefault="00477B30" w:rsidP="00256223">
            <w:pPr>
              <w:pStyle w:val="BulletedList"/>
            </w:pPr>
            <w:r>
              <w:t>English</w:t>
            </w:r>
            <w:r w:rsidR="00256223">
              <w:t xml:space="preserve"> – native language</w:t>
            </w:r>
          </w:p>
          <w:p w14:paraId="53D8E4C4" w14:textId="6F0F5EDF" w:rsidR="00CC222D" w:rsidRPr="00256223" w:rsidRDefault="00477B30" w:rsidP="00477B30">
            <w:pPr>
              <w:pStyle w:val="BulletedList"/>
            </w:pPr>
            <w:r>
              <w:t>Portuguese</w:t>
            </w:r>
            <w:r w:rsidR="00256223" w:rsidRPr="00256223">
              <w:t xml:space="preserve"> – </w:t>
            </w:r>
            <w:r>
              <w:t>casual fluency</w:t>
            </w:r>
          </w:p>
        </w:tc>
      </w:tr>
      <w:tr w:rsidR="004B700B" w:rsidRPr="00DE7766" w14:paraId="63A34209" w14:textId="77777777" w:rsidTr="004B700B">
        <w:trPr>
          <w:trHeight w:val="255"/>
        </w:trPr>
        <w:tc>
          <w:tcPr>
            <w:tcW w:w="8640" w:type="dxa"/>
            <w:gridSpan w:val="3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14:paraId="37200D19" w14:textId="77777777" w:rsidR="004B700B" w:rsidRDefault="004B700B" w:rsidP="009C4428">
            <w:pPr>
              <w:pStyle w:val="Heading1"/>
            </w:pPr>
          </w:p>
        </w:tc>
      </w:tr>
      <w:tr w:rsidR="00A76C60" w:rsidRPr="00DE7766" w14:paraId="5A915933" w14:textId="77777777" w:rsidTr="00682A3C">
        <w:trPr>
          <w:trHeight w:val="255"/>
        </w:trPr>
        <w:tc>
          <w:tcPr>
            <w:tcW w:w="8640" w:type="dxa"/>
            <w:gridSpan w:val="3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14:paraId="5054A6D7" w14:textId="77777777" w:rsidR="00A76C60" w:rsidRDefault="00A76C60" w:rsidP="009C4428">
            <w:pPr>
              <w:pStyle w:val="Heading1"/>
            </w:pPr>
            <w:r>
              <w:t>Memberships</w:t>
            </w:r>
          </w:p>
        </w:tc>
      </w:tr>
      <w:tr w:rsidR="006962EF" w:rsidRPr="00DE7766" w14:paraId="2CEFFA8A" w14:textId="77777777" w:rsidTr="00682A3C">
        <w:trPr>
          <w:trHeight w:val="255"/>
        </w:trPr>
        <w:tc>
          <w:tcPr>
            <w:tcW w:w="460" w:type="dxa"/>
            <w:tcBorders>
              <w:top w:val="single" w:sz="4" w:space="0" w:color="808080" w:themeColor="background1" w:themeShade="80"/>
              <w:left w:val="nil"/>
              <w:right w:val="nil"/>
            </w:tcBorders>
          </w:tcPr>
          <w:p w14:paraId="1517E43A" w14:textId="77777777" w:rsidR="006962EF" w:rsidRPr="006962EF" w:rsidRDefault="006962EF" w:rsidP="006962EF"/>
        </w:tc>
        <w:tc>
          <w:tcPr>
            <w:tcW w:w="8180" w:type="dxa"/>
            <w:gridSpan w:val="2"/>
            <w:tcBorders>
              <w:top w:val="single" w:sz="4" w:space="0" w:color="808080" w:themeColor="background1" w:themeShade="80"/>
              <w:left w:val="nil"/>
              <w:right w:val="nil"/>
            </w:tcBorders>
          </w:tcPr>
          <w:p w14:paraId="61524A0F" w14:textId="218EA3AB" w:rsidR="00256223" w:rsidRPr="00256223" w:rsidRDefault="00477B30" w:rsidP="008C7D67">
            <w:pPr>
              <w:pStyle w:val="BulletedList"/>
            </w:pPr>
            <w:r w:rsidRPr="00E37496">
              <w:rPr>
                <w:sz w:val="16"/>
              </w:rPr>
              <w:t>A</w:t>
            </w:r>
            <w:r w:rsidR="004B700B" w:rsidRPr="00E37496">
              <w:rPr>
                <w:sz w:val="16"/>
              </w:rPr>
              <w:t>ssociation for Computing Machinery, Special Interest Groups (student member):</w:t>
            </w:r>
            <w:r w:rsidR="008C7D67">
              <w:t xml:space="preserve"> </w:t>
            </w:r>
            <w:r>
              <w:br/>
              <w:t>–</w:t>
            </w:r>
            <w:r w:rsidR="004B700B">
              <w:t xml:space="preserve"> </w:t>
            </w:r>
            <w:r>
              <w:t>Graphics (SIGGRAPH 2005</w:t>
            </w:r>
            <w:r w:rsidR="00B14302">
              <w:t>-2006</w:t>
            </w:r>
            <w:r>
              <w:t>)</w:t>
            </w:r>
            <w:r w:rsidR="004B700B">
              <w:t xml:space="preserve"> </w:t>
            </w:r>
            <w:r w:rsidR="004B700B">
              <w:br/>
              <w:t xml:space="preserve">– Computer-Human Interface (SIGCHI 2005-2006) </w:t>
            </w:r>
            <w:r w:rsidR="004B700B">
              <w:br/>
              <w:t>– Design Automation (SIGDA 2005-2006)</w:t>
            </w:r>
          </w:p>
        </w:tc>
      </w:tr>
    </w:tbl>
    <w:p w14:paraId="0D6B58DA" w14:textId="6529B61E" w:rsidR="008E18D5" w:rsidRPr="00DE7766" w:rsidRDefault="008E18D5" w:rsidP="00DE7766"/>
    <w:sectPr w:rsidR="008E18D5" w:rsidRPr="00DE7766" w:rsidSect="009C4428">
      <w:footerReference w:type="default" r:id="rId18"/>
      <w:pgSz w:w="12240" w:h="15840"/>
      <w:pgMar w:top="1440" w:right="1800" w:bottom="1152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149734" w14:textId="77777777" w:rsidR="00116A57" w:rsidRDefault="00116A57" w:rsidP="00116A57">
      <w:pPr>
        <w:spacing w:after="0" w:line="240" w:lineRule="auto"/>
      </w:pPr>
      <w:r>
        <w:separator/>
      </w:r>
    </w:p>
  </w:endnote>
  <w:endnote w:type="continuationSeparator" w:id="0">
    <w:p w14:paraId="171854B5" w14:textId="77777777" w:rsidR="00116A57" w:rsidRDefault="00116A57" w:rsidP="00116A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7072750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13115A9" w14:textId="0E9DE3C0" w:rsidR="00116A57" w:rsidRDefault="00116A57">
            <w:pPr>
              <w:pStyle w:val="Footer"/>
              <w:jc w:val="right"/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A70AB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 w:rsidRPr="00116A57">
              <w:rPr>
                <w:bCs/>
                <w:sz w:val="24"/>
                <w:szCs w:val="24"/>
              </w:rPr>
              <w:fldChar w:fldCharType="begin"/>
            </w:r>
            <w:r w:rsidRPr="00116A57">
              <w:rPr>
                <w:bCs/>
              </w:rPr>
              <w:instrText xml:space="preserve"> NUMPAGES  </w:instrText>
            </w:r>
            <w:r w:rsidRPr="00116A57">
              <w:rPr>
                <w:bCs/>
                <w:sz w:val="24"/>
                <w:szCs w:val="24"/>
              </w:rPr>
              <w:fldChar w:fldCharType="separate"/>
            </w:r>
            <w:r w:rsidR="00FA70AB">
              <w:rPr>
                <w:bCs/>
                <w:noProof/>
              </w:rPr>
              <w:t>3</w:t>
            </w:r>
            <w:r w:rsidRPr="00116A57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DD22240" w14:textId="77777777" w:rsidR="00116A57" w:rsidRDefault="00116A5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568F09" w14:textId="77777777" w:rsidR="00116A57" w:rsidRDefault="00116A57" w:rsidP="00116A57">
      <w:pPr>
        <w:spacing w:after="0" w:line="240" w:lineRule="auto"/>
      </w:pPr>
      <w:r>
        <w:separator/>
      </w:r>
    </w:p>
  </w:footnote>
  <w:footnote w:type="continuationSeparator" w:id="0">
    <w:p w14:paraId="08CD7B76" w14:textId="77777777" w:rsidR="00116A57" w:rsidRDefault="00116A57" w:rsidP="00116A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2"/>
    <w:multiLevelType w:val="singleLevel"/>
    <w:tmpl w:val="9A6C96F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56D00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>
    <w:nsid w:val="FFFFFF89"/>
    <w:multiLevelType w:val="singleLevel"/>
    <w:tmpl w:val="5F62A8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72543B9"/>
    <w:multiLevelType w:val="hybridMultilevel"/>
    <w:tmpl w:val="B4E41328"/>
    <w:lvl w:ilvl="0" w:tplc="6DF23840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4">
    <w:nsid w:val="15AB6A4E"/>
    <w:multiLevelType w:val="hybridMultilevel"/>
    <w:tmpl w:val="DC14A70E"/>
    <w:lvl w:ilvl="0" w:tplc="6DF23840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5">
    <w:nsid w:val="1EAB4CC5"/>
    <w:multiLevelType w:val="hybridMultilevel"/>
    <w:tmpl w:val="C26429BC"/>
    <w:lvl w:ilvl="0" w:tplc="A3C2F032">
      <w:start w:val="1"/>
      <w:numFmt w:val="bullet"/>
      <w:pStyle w:val="BulletedLis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b w:val="0"/>
        <w:i w:val="0"/>
        <w:color w:val="808080"/>
        <w:sz w:val="12"/>
        <w:szCs w:val="1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E4416E5"/>
    <w:multiLevelType w:val="hybridMultilevel"/>
    <w:tmpl w:val="22BCDA6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42297016"/>
    <w:multiLevelType w:val="hybridMultilevel"/>
    <w:tmpl w:val="C5A03D0A"/>
    <w:lvl w:ilvl="0" w:tplc="F7FAB26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6B75600"/>
    <w:multiLevelType w:val="singleLevel"/>
    <w:tmpl w:val="EBBC44FA"/>
    <w:lvl w:ilvl="0">
      <w:start w:val="1"/>
      <w:numFmt w:val="bullet"/>
      <w:lvlText w:val=""/>
      <w:lvlJc w:val="left"/>
      <w:pPr>
        <w:tabs>
          <w:tab w:val="num" w:pos="360"/>
        </w:tabs>
        <w:ind w:left="245" w:hanging="245"/>
      </w:pPr>
      <w:rPr>
        <w:rFonts w:ascii="Wingdings" w:hAnsi="Wingdings" w:hint="default"/>
      </w:rPr>
    </w:lvl>
  </w:abstractNum>
  <w:abstractNum w:abstractNumId="9">
    <w:nsid w:val="7714190B"/>
    <w:multiLevelType w:val="hybridMultilevel"/>
    <w:tmpl w:val="DFDED554"/>
    <w:lvl w:ilvl="0" w:tplc="8BAA88BE">
      <w:start w:val="1"/>
      <w:numFmt w:val="bullet"/>
      <w:lvlText w:val=""/>
      <w:lvlJc w:val="left"/>
      <w:pPr>
        <w:tabs>
          <w:tab w:val="num" w:pos="864"/>
        </w:tabs>
        <w:ind w:left="864" w:hanging="432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72"/>
        </w:tabs>
        <w:ind w:left="187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92"/>
        </w:tabs>
        <w:ind w:left="2592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3312"/>
        </w:tabs>
        <w:ind w:left="3312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4032"/>
        </w:tabs>
        <w:ind w:left="4032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752"/>
        </w:tabs>
        <w:ind w:left="4752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72"/>
        </w:tabs>
        <w:ind w:left="5472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6192"/>
        </w:tabs>
        <w:ind w:left="6192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912"/>
        </w:tabs>
        <w:ind w:left="6912" w:hanging="360"/>
      </w:pPr>
      <w:rPr>
        <w:rFonts w:ascii="Wingdings" w:hAnsi="Wingdings" w:cs="Times New Roman" w:hint="default"/>
      </w:rPr>
    </w:lvl>
  </w:abstractNum>
  <w:num w:numId="1">
    <w:abstractNumId w:val="9"/>
  </w:num>
  <w:num w:numId="2">
    <w:abstractNumId w:val="6"/>
  </w:num>
  <w:num w:numId="3">
    <w:abstractNumId w:val="3"/>
  </w:num>
  <w:num w:numId="4">
    <w:abstractNumId w:val="4"/>
  </w:num>
  <w:num w:numId="5">
    <w:abstractNumId w:val="5"/>
  </w:num>
  <w:num w:numId="6">
    <w:abstractNumId w:val="8"/>
  </w:num>
  <w:num w:numId="7">
    <w:abstractNumId w:val="7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932"/>
    <w:rsid w:val="000022EB"/>
    <w:rsid w:val="00040571"/>
    <w:rsid w:val="000524F2"/>
    <w:rsid w:val="0005528C"/>
    <w:rsid w:val="00075E73"/>
    <w:rsid w:val="000A3028"/>
    <w:rsid w:val="000A45DF"/>
    <w:rsid w:val="000C27D9"/>
    <w:rsid w:val="0010591B"/>
    <w:rsid w:val="00116A57"/>
    <w:rsid w:val="00156778"/>
    <w:rsid w:val="00173064"/>
    <w:rsid w:val="00193872"/>
    <w:rsid w:val="001F6BE1"/>
    <w:rsid w:val="00256223"/>
    <w:rsid w:val="0027211A"/>
    <w:rsid w:val="002911C8"/>
    <w:rsid w:val="00301257"/>
    <w:rsid w:val="00341EC6"/>
    <w:rsid w:val="00361AFB"/>
    <w:rsid w:val="00374E86"/>
    <w:rsid w:val="003826AC"/>
    <w:rsid w:val="003E6110"/>
    <w:rsid w:val="00421201"/>
    <w:rsid w:val="004240DF"/>
    <w:rsid w:val="00442896"/>
    <w:rsid w:val="00477B30"/>
    <w:rsid w:val="004B700B"/>
    <w:rsid w:val="0051246F"/>
    <w:rsid w:val="0055288F"/>
    <w:rsid w:val="005A08C4"/>
    <w:rsid w:val="00682A3C"/>
    <w:rsid w:val="006962EF"/>
    <w:rsid w:val="006C54CD"/>
    <w:rsid w:val="006D6648"/>
    <w:rsid w:val="006E2432"/>
    <w:rsid w:val="006E54A0"/>
    <w:rsid w:val="00790D50"/>
    <w:rsid w:val="007A2F12"/>
    <w:rsid w:val="007F4C9F"/>
    <w:rsid w:val="00824F9E"/>
    <w:rsid w:val="00867B98"/>
    <w:rsid w:val="0087616B"/>
    <w:rsid w:val="00883650"/>
    <w:rsid w:val="008A5F06"/>
    <w:rsid w:val="008C7D67"/>
    <w:rsid w:val="008E18D5"/>
    <w:rsid w:val="0090731C"/>
    <w:rsid w:val="00907793"/>
    <w:rsid w:val="00943E6F"/>
    <w:rsid w:val="00966514"/>
    <w:rsid w:val="009B5EA9"/>
    <w:rsid w:val="009C4428"/>
    <w:rsid w:val="009E0932"/>
    <w:rsid w:val="00A07D6A"/>
    <w:rsid w:val="00A56EE4"/>
    <w:rsid w:val="00A76C60"/>
    <w:rsid w:val="00AC50CA"/>
    <w:rsid w:val="00AC51BE"/>
    <w:rsid w:val="00B14302"/>
    <w:rsid w:val="00B54803"/>
    <w:rsid w:val="00B634D8"/>
    <w:rsid w:val="00C069B4"/>
    <w:rsid w:val="00C11BBA"/>
    <w:rsid w:val="00C302EE"/>
    <w:rsid w:val="00C8370C"/>
    <w:rsid w:val="00CA1D3A"/>
    <w:rsid w:val="00CC222D"/>
    <w:rsid w:val="00CD22BE"/>
    <w:rsid w:val="00D24F9E"/>
    <w:rsid w:val="00D720EA"/>
    <w:rsid w:val="00D97489"/>
    <w:rsid w:val="00DE7766"/>
    <w:rsid w:val="00E0229C"/>
    <w:rsid w:val="00E24E2F"/>
    <w:rsid w:val="00E33FCE"/>
    <w:rsid w:val="00E37496"/>
    <w:rsid w:val="00E81A09"/>
    <w:rsid w:val="00ED386E"/>
    <w:rsid w:val="00EE374F"/>
    <w:rsid w:val="00EF7569"/>
    <w:rsid w:val="00F14099"/>
    <w:rsid w:val="00F510D1"/>
    <w:rsid w:val="00FA70AB"/>
    <w:rsid w:val="00FF6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21130EE"/>
  <w15:docId w15:val="{E8C84251-2119-4116-BA5E-67722BD7F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0932"/>
    <w:pPr>
      <w:spacing w:after="60" w:line="264" w:lineRule="auto"/>
    </w:pPr>
    <w:rPr>
      <w:rFonts w:ascii="Century Gothic" w:hAnsi="Century Gothic"/>
      <w:spacing w:val="10"/>
      <w:sz w:val="18"/>
      <w:szCs w:val="16"/>
    </w:rPr>
  </w:style>
  <w:style w:type="paragraph" w:styleId="Heading1">
    <w:name w:val="heading 1"/>
    <w:basedOn w:val="Normal"/>
    <w:next w:val="Normal"/>
    <w:qFormat/>
    <w:rsid w:val="00EF7569"/>
    <w:pPr>
      <w:keepNext/>
      <w:spacing w:before="60"/>
      <w:outlineLvl w:val="0"/>
    </w:pPr>
    <w:rPr>
      <w:rFonts w:asciiTheme="majorHAnsi" w:hAnsiTheme="majorHAnsi"/>
      <w:caps/>
      <w:sz w:val="17"/>
    </w:rPr>
  </w:style>
  <w:style w:type="paragraph" w:styleId="Heading2">
    <w:name w:val="heading 2"/>
    <w:basedOn w:val="Normal"/>
    <w:next w:val="Normal"/>
    <w:link w:val="Heading2Char"/>
    <w:qFormat/>
    <w:rsid w:val="00824F9E"/>
    <w:pPr>
      <w:spacing w:before="100" w:after="0"/>
      <w:outlineLvl w:val="1"/>
    </w:pPr>
    <w:rPr>
      <w:i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8A5F06"/>
    <w:pPr>
      <w:outlineLvl w:val="2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unhideWhenUsed/>
    <w:rsid w:val="00DE7766"/>
    <w:rPr>
      <w:rFonts w:cs="Tahoma"/>
    </w:rPr>
  </w:style>
  <w:style w:type="paragraph" w:styleId="Date">
    <w:name w:val="Date"/>
    <w:basedOn w:val="Normal"/>
    <w:next w:val="Normal"/>
    <w:unhideWhenUsed/>
    <w:qFormat/>
    <w:rsid w:val="009C4428"/>
    <w:pPr>
      <w:spacing w:before="60"/>
      <w:jc w:val="right"/>
    </w:pPr>
    <w:rPr>
      <w:b/>
    </w:rPr>
  </w:style>
  <w:style w:type="paragraph" w:customStyle="1" w:styleId="ContactInfo">
    <w:name w:val="Contact Info"/>
    <w:basedOn w:val="Normal"/>
    <w:unhideWhenUsed/>
    <w:qFormat/>
    <w:rsid w:val="009C4428"/>
    <w:pPr>
      <w:spacing w:after="160"/>
      <w:contextualSpacing/>
    </w:pPr>
    <w:rPr>
      <w:sz w:val="17"/>
      <w:szCs w:val="20"/>
    </w:rPr>
  </w:style>
  <w:style w:type="character" w:customStyle="1" w:styleId="Heading3Char">
    <w:name w:val="Heading 3 Char"/>
    <w:basedOn w:val="DefaultParagraphFont"/>
    <w:link w:val="Heading3"/>
    <w:semiHidden/>
    <w:rsid w:val="009C4428"/>
    <w:rPr>
      <w:rFonts w:asciiTheme="minorHAnsi" w:hAnsiTheme="minorHAnsi"/>
      <w:i/>
      <w:spacing w:val="10"/>
      <w:sz w:val="16"/>
      <w:szCs w:val="16"/>
    </w:rPr>
  </w:style>
  <w:style w:type="paragraph" w:customStyle="1" w:styleId="BulletedList">
    <w:name w:val="Bulleted List"/>
    <w:basedOn w:val="Normal"/>
    <w:qFormat/>
    <w:rsid w:val="00824F9E"/>
    <w:pPr>
      <w:numPr>
        <w:numId w:val="5"/>
      </w:numPr>
      <w:spacing w:before="60"/>
      <w:contextualSpacing/>
    </w:pPr>
  </w:style>
  <w:style w:type="paragraph" w:styleId="Title">
    <w:name w:val="Title"/>
    <w:basedOn w:val="Normal"/>
    <w:link w:val="TitleChar"/>
    <w:qFormat/>
    <w:rsid w:val="009C4428"/>
    <w:pPr>
      <w:spacing w:before="60" w:after="0"/>
    </w:pPr>
    <w:rPr>
      <w:b/>
    </w:rPr>
  </w:style>
  <w:style w:type="character" w:customStyle="1" w:styleId="TitleChar">
    <w:name w:val="Title Char"/>
    <w:basedOn w:val="DefaultParagraphFont"/>
    <w:link w:val="Title"/>
    <w:rsid w:val="009C4428"/>
    <w:rPr>
      <w:rFonts w:asciiTheme="minorHAnsi" w:hAnsiTheme="minorHAnsi"/>
      <w:b/>
      <w:spacing w:val="10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824F9E"/>
    <w:rPr>
      <w:rFonts w:asciiTheme="minorHAnsi" w:hAnsiTheme="minorHAnsi"/>
      <w:i/>
      <w:spacing w:val="10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A56EE4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B14302"/>
    <w:rPr>
      <w:color w:val="0000FF"/>
      <w:u w:val="single"/>
    </w:rPr>
  </w:style>
  <w:style w:type="paragraph" w:styleId="Header">
    <w:name w:val="header"/>
    <w:basedOn w:val="Normal"/>
    <w:link w:val="HeaderChar"/>
    <w:unhideWhenUsed/>
    <w:rsid w:val="00116A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116A57"/>
    <w:rPr>
      <w:rFonts w:ascii="Century Gothic" w:hAnsi="Century Gothic"/>
      <w:spacing w:val="10"/>
      <w:sz w:val="18"/>
      <w:szCs w:val="16"/>
    </w:rPr>
  </w:style>
  <w:style w:type="paragraph" w:styleId="Footer">
    <w:name w:val="footer"/>
    <w:basedOn w:val="Normal"/>
    <w:link w:val="FooterChar"/>
    <w:uiPriority w:val="99"/>
    <w:unhideWhenUsed/>
    <w:rsid w:val="00116A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6A57"/>
    <w:rPr>
      <w:rFonts w:ascii="Century Gothic" w:hAnsi="Century Gothic"/>
      <w:spacing w:val="10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hanesumsion.net" TargetMode="External"/><Relationship Id="rId13" Type="http://schemas.openxmlformats.org/officeDocument/2006/relationships/hyperlink" Target="http://www.deseretnews.com/article/650212041/5-at-U-are-winners-with-bus-stop-design.html?pg=all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hanesumsion.net/academics.html%23pt" TargetMode="External"/><Relationship Id="rId17" Type="http://schemas.openxmlformats.org/officeDocument/2006/relationships/hyperlink" Target="http://content.lib.utah.edu/cdm/ref/collection/UROP/id/201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content.lib.utah.edu/cdm/ref/collection/etd2/id/1629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hanesumsion.net/interactiondesign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shanesumsion.net" TargetMode="External"/><Relationship Id="rId10" Type="http://schemas.openxmlformats.org/officeDocument/2006/relationships/hyperlink" Target="http://www.dydeso.com/80o.html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blogs.eae.utah.edu/fsumsion" TargetMode="External"/><Relationship Id="rId14" Type="http://schemas.openxmlformats.org/officeDocument/2006/relationships/hyperlink" Target="http://www.shanesumsion.net/propagandamachine.htm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umsion.f.shane\AppData\Roaming\Microsoft\Templates\Curriculum%20vita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Resume">
      <a:majorFont>
        <a:latin typeface="Tahoma"/>
        <a:ea typeface=""/>
        <a:cs typeface=""/>
      </a:majorFont>
      <a:minorFont>
        <a:latin typeface="Tahom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AAA1AF21-E188-45E3-A8D6-27E50FE16F5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Curriculum vitae.dotx</Template>
  <TotalTime>317</TotalTime>
  <Pages>3</Pages>
  <Words>536</Words>
  <Characters>4615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/>
  <LinksUpToDate>false</LinksUpToDate>
  <CharactersWithSpaces>5141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creator>F. Shane Sumsion</dc:creator>
  <cp:keywords/>
  <cp:lastModifiedBy>Fredrick Shane Sumsion</cp:lastModifiedBy>
  <cp:revision>25</cp:revision>
  <cp:lastPrinted>2014-03-13T19:59:00Z</cp:lastPrinted>
  <dcterms:created xsi:type="dcterms:W3CDTF">2013-04-16T14:20:00Z</dcterms:created>
  <dcterms:modified xsi:type="dcterms:W3CDTF">2014-03-13T19:59:00Z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TC063695031033</vt:lpwstr>
  </property>
</Properties>
</file>